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3CCE2" w14:textId="0CB7EFD7" w:rsidR="008B4A66" w:rsidRDefault="00000000" w:rsidP="00061D31">
      <w:pPr>
        <w:pStyle w:val="Rubrik1"/>
        <w:jc w:val="right"/>
      </w:pPr>
      <w:bookmarkStart w:id="0" w:name="_Hlk111721322"/>
      <w:bookmarkStart w:id="1" w:name="_Toc124515684"/>
      <w:bookmarkEnd w:id="0"/>
      <w:r>
        <w:rPr>
          <w:sz w:val="40"/>
          <w:szCs w:val="40"/>
        </w:rPr>
        <w:t>Planbeskrivning</w:t>
      </w:r>
      <w:bookmarkEnd w:id="1"/>
    </w:p>
    <w:p w14:paraId="70D5DD88" w14:textId="5A8CE662" w:rsidR="00542021" w:rsidRDefault="009859AB" w:rsidP="008B4A66">
      <w:pPr>
        <w:jc w:val="right"/>
      </w:pPr>
      <w:r>
        <w:rPr>
          <w:noProof/>
        </w:rPr>
        <w:drawing>
          <wp:inline distT="0" distB="0" distL="0" distR="0" wp14:anchorId="6A6F16C4" wp14:editId="129E3668">
            <wp:extent cx="4925683" cy="5120028"/>
            <wp:effectExtent l="0" t="0" r="8890" b="4445"/>
            <wp:docPr id="5" name="Bildobjekt 5"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5" descr="En bild som visar karta&#10;&#10;Automatiskt genererad beskrivning"/>
                    <pic:cNvPicPr/>
                  </pic:nvPicPr>
                  <pic:blipFill rotWithShape="1">
                    <a:blip r:embed="rId8"/>
                    <a:srcRect t="8406" b="1905"/>
                    <a:stretch/>
                  </pic:blipFill>
                  <pic:spPr bwMode="auto">
                    <a:xfrm>
                      <a:off x="0" y="0"/>
                      <a:ext cx="4968318" cy="5164346"/>
                    </a:xfrm>
                    <a:prstGeom prst="rect">
                      <a:avLst/>
                    </a:prstGeom>
                    <a:ln>
                      <a:noFill/>
                    </a:ln>
                    <a:extLst>
                      <a:ext uri="{53640926-AAD7-44D8-BBD7-CCE9431645EC}">
                        <a14:shadowObscured xmlns:a14="http://schemas.microsoft.com/office/drawing/2010/main"/>
                      </a:ext>
                    </a:extLst>
                  </pic:spPr>
                </pic:pic>
              </a:graphicData>
            </a:graphic>
          </wp:inline>
        </w:drawing>
      </w:r>
    </w:p>
    <w:p w14:paraId="2F325BFF" w14:textId="77777777" w:rsidR="000C7D35" w:rsidRPr="008672DC" w:rsidRDefault="000C7D35" w:rsidP="000C7D35">
      <w:pPr>
        <w:pStyle w:val="Rubrik1"/>
        <w:jc w:val="right"/>
        <w:rPr>
          <w:sz w:val="36"/>
          <w:szCs w:val="36"/>
        </w:rPr>
      </w:pPr>
      <w:bookmarkStart w:id="2" w:name="_Toc124515685"/>
      <w:r w:rsidRPr="008672DC">
        <w:rPr>
          <w:sz w:val="36"/>
          <w:szCs w:val="36"/>
        </w:rPr>
        <w:t>Bilaga, planbeskrivning för ändring av detaljplan för Kallnäset</w:t>
      </w:r>
      <w:bookmarkEnd w:id="2"/>
    </w:p>
    <w:p w14:paraId="3C93C8EB" w14:textId="77777777" w:rsidR="008B4A66" w:rsidRDefault="008B4A66" w:rsidP="00BD59E1">
      <w:pPr>
        <w:spacing w:after="0"/>
        <w:jc w:val="right"/>
      </w:pPr>
      <w:bookmarkStart w:id="3" w:name="_Hlk110931157"/>
    </w:p>
    <w:p w14:paraId="60CB01AA" w14:textId="0627B693" w:rsidR="00BD59E1" w:rsidRPr="00BD59E1" w:rsidRDefault="00BD59E1" w:rsidP="00BD59E1">
      <w:pPr>
        <w:spacing w:after="0"/>
        <w:jc w:val="right"/>
      </w:pPr>
      <w:r w:rsidRPr="00BD59E1">
        <w:t xml:space="preserve">Fastighetsbeteckning </w:t>
      </w:r>
      <w:proofErr w:type="spellStart"/>
      <w:r w:rsidRPr="00BD59E1">
        <w:t>Töcksmarks</w:t>
      </w:r>
      <w:proofErr w:type="spellEnd"/>
      <w:r w:rsidRPr="00BD59E1">
        <w:t>-Bön 3:13, 3:200, 3:175</w:t>
      </w:r>
    </w:p>
    <w:bookmarkEnd w:id="3"/>
    <w:p w14:paraId="2F8856BB" w14:textId="77777777" w:rsidR="000C7D35" w:rsidRDefault="000C7D35" w:rsidP="000C7D35">
      <w:pPr>
        <w:spacing w:after="0"/>
        <w:jc w:val="right"/>
      </w:pPr>
      <w:r>
        <w:t>Årjängs kommun</w:t>
      </w:r>
    </w:p>
    <w:p w14:paraId="2584EC76" w14:textId="382E1861" w:rsidR="008672DC" w:rsidRPr="00325E6D" w:rsidRDefault="000C7D35" w:rsidP="00325E6D">
      <w:pPr>
        <w:spacing w:after="0"/>
        <w:jc w:val="right"/>
      </w:pPr>
      <w:r>
        <w:t>Värmlands län</w:t>
      </w:r>
    </w:p>
    <w:p w14:paraId="25BD8B6A" w14:textId="63F41C13" w:rsidR="00542021" w:rsidRDefault="000D64B5">
      <w:pPr>
        <w:pStyle w:val="Underrubrik"/>
        <w:spacing w:after="0"/>
        <w:rPr>
          <w:sz w:val="32"/>
          <w:szCs w:val="32"/>
        </w:rPr>
      </w:pPr>
      <w:r>
        <w:rPr>
          <w:sz w:val="32"/>
          <w:szCs w:val="32"/>
        </w:rPr>
        <w:t>ANTAGANDE</w:t>
      </w:r>
      <w:r w:rsidR="00C16438">
        <w:rPr>
          <w:sz w:val="32"/>
          <w:szCs w:val="32"/>
        </w:rPr>
        <w:t>HANDLING</w:t>
      </w:r>
      <w:r w:rsidR="00C16438">
        <w:rPr>
          <w:sz w:val="32"/>
          <w:szCs w:val="32"/>
        </w:rPr>
        <w:tab/>
      </w:r>
      <w:r w:rsidR="00C16438">
        <w:rPr>
          <w:sz w:val="32"/>
          <w:szCs w:val="32"/>
        </w:rPr>
        <w:tab/>
      </w:r>
      <w:r w:rsidR="00C16438">
        <w:rPr>
          <w:sz w:val="32"/>
          <w:szCs w:val="32"/>
        </w:rPr>
        <w:tab/>
      </w:r>
    </w:p>
    <w:p w14:paraId="5E27CE9C" w14:textId="77777777" w:rsidR="00325E6D" w:rsidRDefault="00F133EF" w:rsidP="008B4A66">
      <w:pPr>
        <w:pStyle w:val="Underrubrik"/>
        <w:spacing w:after="0"/>
        <w:rPr>
          <w:sz w:val="32"/>
          <w:szCs w:val="32"/>
        </w:rPr>
      </w:pPr>
      <w:r w:rsidRPr="00F133EF">
        <w:rPr>
          <w:sz w:val="32"/>
          <w:szCs w:val="32"/>
        </w:rPr>
        <w:t>202</w:t>
      </w:r>
      <w:r w:rsidR="00C16438">
        <w:rPr>
          <w:sz w:val="32"/>
          <w:szCs w:val="32"/>
        </w:rPr>
        <w:t>3</w:t>
      </w:r>
      <w:r w:rsidRPr="00F133EF">
        <w:rPr>
          <w:sz w:val="32"/>
          <w:szCs w:val="32"/>
        </w:rPr>
        <w:t>-0</w:t>
      </w:r>
      <w:r w:rsidR="000D64B5">
        <w:rPr>
          <w:sz w:val="32"/>
          <w:szCs w:val="32"/>
        </w:rPr>
        <w:t>3</w:t>
      </w:r>
      <w:r w:rsidRPr="00F133EF">
        <w:rPr>
          <w:sz w:val="32"/>
          <w:szCs w:val="32"/>
        </w:rPr>
        <w:t>-</w:t>
      </w:r>
      <w:r w:rsidR="000D64B5">
        <w:rPr>
          <w:sz w:val="32"/>
          <w:szCs w:val="32"/>
        </w:rPr>
        <w:t>28</w:t>
      </w:r>
    </w:p>
    <w:p w14:paraId="795A76C2" w14:textId="1AFE4A76" w:rsidR="0070652C" w:rsidRDefault="00325E6D" w:rsidP="008B4A66">
      <w:pPr>
        <w:pStyle w:val="Underrubrik"/>
        <w:spacing w:after="0"/>
      </w:pPr>
      <w:r w:rsidRPr="00325E6D">
        <w:rPr>
          <w:rFonts w:eastAsia="Calibri"/>
          <w:color w:val="auto"/>
          <w:spacing w:val="0"/>
        </w:rPr>
        <w:t>Antagen av BOM 2023-05-02</w:t>
      </w:r>
      <w:r w:rsidRPr="00325E6D">
        <w:rPr>
          <w:rFonts w:eastAsia="Calibri"/>
          <w:color w:val="auto"/>
          <w:spacing w:val="0"/>
        </w:rPr>
        <w:br/>
        <w:t>Laga kraft 2023-0</w:t>
      </w:r>
      <w:r w:rsidR="002D1A87">
        <w:rPr>
          <w:rFonts w:eastAsia="Calibri"/>
          <w:color w:val="auto"/>
          <w:spacing w:val="0"/>
        </w:rPr>
        <w:t>6</w:t>
      </w:r>
      <w:r w:rsidRPr="00325E6D">
        <w:rPr>
          <w:rFonts w:eastAsia="Calibri"/>
          <w:color w:val="auto"/>
          <w:spacing w:val="0"/>
        </w:rPr>
        <w:t>-</w:t>
      </w:r>
      <w:r w:rsidR="002D1A87">
        <w:rPr>
          <w:rFonts w:eastAsia="Calibri"/>
          <w:color w:val="auto"/>
          <w:spacing w:val="0"/>
        </w:rPr>
        <w:t>15</w:t>
      </w:r>
      <w:r w:rsidR="0070652C">
        <w:br w:type="page"/>
      </w:r>
    </w:p>
    <w:p w14:paraId="1E8AEEBC" w14:textId="77777777" w:rsidR="00542021" w:rsidRDefault="00000000">
      <w:pPr>
        <w:pStyle w:val="Innehllsfrteckningsrubrik"/>
        <w:outlineLvl w:val="9"/>
      </w:pPr>
      <w:r>
        <w:lastRenderedPageBreak/>
        <w:t>Innehåll</w:t>
      </w:r>
    </w:p>
    <w:p w14:paraId="1531E551" w14:textId="65BA4AF1" w:rsidR="00445566" w:rsidRDefault="00445566">
      <w:pPr>
        <w:pStyle w:val="Innehll1"/>
        <w:tabs>
          <w:tab w:val="right" w:leader="dot" w:pos="9062"/>
        </w:tabs>
        <w:rPr>
          <w:rFonts w:asciiTheme="minorHAnsi" w:eastAsiaTheme="minorEastAsia" w:hAnsiTheme="minorHAnsi" w:cstheme="minorBidi"/>
          <w:noProof/>
          <w:lang w:eastAsia="sv-SE"/>
        </w:rPr>
      </w:pPr>
      <w:r>
        <w:rPr>
          <w:rFonts w:ascii="Calibri Light" w:eastAsia="Times New Roman" w:hAnsi="Calibri Light"/>
          <w:color w:val="2F5496"/>
          <w:sz w:val="32"/>
          <w:szCs w:val="32"/>
          <w:lang w:eastAsia="sv-SE"/>
        </w:rPr>
        <w:fldChar w:fldCharType="begin"/>
      </w:r>
      <w:r>
        <w:rPr>
          <w:rFonts w:ascii="Calibri Light" w:eastAsia="Times New Roman" w:hAnsi="Calibri Light"/>
          <w:color w:val="2F5496"/>
          <w:sz w:val="32"/>
          <w:szCs w:val="32"/>
          <w:lang w:eastAsia="sv-SE"/>
        </w:rPr>
        <w:instrText xml:space="preserve"> TOC \o "1-3" \h \z \u </w:instrText>
      </w:r>
      <w:r>
        <w:rPr>
          <w:rFonts w:ascii="Calibri Light" w:eastAsia="Times New Roman" w:hAnsi="Calibri Light"/>
          <w:color w:val="2F5496"/>
          <w:sz w:val="32"/>
          <w:szCs w:val="32"/>
          <w:lang w:eastAsia="sv-SE"/>
        </w:rPr>
        <w:fldChar w:fldCharType="separate"/>
      </w:r>
      <w:hyperlink w:anchor="_Toc124515684" w:history="1">
        <w:r w:rsidRPr="00FC36B3">
          <w:rPr>
            <w:rStyle w:val="Hyperlnk"/>
            <w:noProof/>
          </w:rPr>
          <w:t>Planbeskrivning</w:t>
        </w:r>
        <w:r>
          <w:rPr>
            <w:noProof/>
            <w:webHidden/>
          </w:rPr>
          <w:tab/>
        </w:r>
        <w:r>
          <w:rPr>
            <w:noProof/>
            <w:webHidden/>
          </w:rPr>
          <w:fldChar w:fldCharType="begin"/>
        </w:r>
        <w:r>
          <w:rPr>
            <w:noProof/>
            <w:webHidden/>
          </w:rPr>
          <w:instrText xml:space="preserve"> PAGEREF _Toc124515684 \h </w:instrText>
        </w:r>
        <w:r>
          <w:rPr>
            <w:noProof/>
            <w:webHidden/>
          </w:rPr>
        </w:r>
        <w:r>
          <w:rPr>
            <w:noProof/>
            <w:webHidden/>
          </w:rPr>
          <w:fldChar w:fldCharType="separate"/>
        </w:r>
        <w:r>
          <w:rPr>
            <w:noProof/>
            <w:webHidden/>
          </w:rPr>
          <w:t>1</w:t>
        </w:r>
        <w:r>
          <w:rPr>
            <w:noProof/>
            <w:webHidden/>
          </w:rPr>
          <w:fldChar w:fldCharType="end"/>
        </w:r>
      </w:hyperlink>
    </w:p>
    <w:p w14:paraId="3637220D" w14:textId="63658006" w:rsidR="00445566" w:rsidRDefault="00000000">
      <w:pPr>
        <w:pStyle w:val="Innehll1"/>
        <w:tabs>
          <w:tab w:val="right" w:leader="dot" w:pos="9062"/>
        </w:tabs>
        <w:rPr>
          <w:rFonts w:asciiTheme="minorHAnsi" w:eastAsiaTheme="minorEastAsia" w:hAnsiTheme="minorHAnsi" w:cstheme="minorBidi"/>
          <w:noProof/>
          <w:lang w:eastAsia="sv-SE"/>
        </w:rPr>
      </w:pPr>
      <w:hyperlink w:anchor="_Toc124515685" w:history="1">
        <w:r w:rsidR="00445566" w:rsidRPr="00FC36B3">
          <w:rPr>
            <w:rStyle w:val="Hyperlnk"/>
            <w:noProof/>
          </w:rPr>
          <w:t>Bilaga, planbeskrivning för ändring av detaljplan för Kallnäset</w:t>
        </w:r>
        <w:r w:rsidR="00445566">
          <w:rPr>
            <w:noProof/>
            <w:webHidden/>
          </w:rPr>
          <w:tab/>
        </w:r>
        <w:r w:rsidR="00445566">
          <w:rPr>
            <w:noProof/>
            <w:webHidden/>
          </w:rPr>
          <w:fldChar w:fldCharType="begin"/>
        </w:r>
        <w:r w:rsidR="00445566">
          <w:rPr>
            <w:noProof/>
            <w:webHidden/>
          </w:rPr>
          <w:instrText xml:space="preserve"> PAGEREF _Toc124515685 \h </w:instrText>
        </w:r>
        <w:r w:rsidR="00445566">
          <w:rPr>
            <w:noProof/>
            <w:webHidden/>
          </w:rPr>
        </w:r>
        <w:r w:rsidR="00445566">
          <w:rPr>
            <w:noProof/>
            <w:webHidden/>
          </w:rPr>
          <w:fldChar w:fldCharType="separate"/>
        </w:r>
        <w:r w:rsidR="00445566">
          <w:rPr>
            <w:noProof/>
            <w:webHidden/>
          </w:rPr>
          <w:t>1</w:t>
        </w:r>
        <w:r w:rsidR="00445566">
          <w:rPr>
            <w:noProof/>
            <w:webHidden/>
          </w:rPr>
          <w:fldChar w:fldCharType="end"/>
        </w:r>
      </w:hyperlink>
    </w:p>
    <w:p w14:paraId="7C222D74" w14:textId="7CE502E3" w:rsidR="00445566" w:rsidRDefault="00000000">
      <w:pPr>
        <w:pStyle w:val="Innehll2"/>
        <w:tabs>
          <w:tab w:val="right" w:leader="dot" w:pos="9062"/>
        </w:tabs>
        <w:rPr>
          <w:rFonts w:asciiTheme="minorHAnsi" w:eastAsiaTheme="minorEastAsia" w:hAnsiTheme="minorHAnsi" w:cstheme="minorBidi"/>
          <w:noProof/>
          <w:lang w:eastAsia="sv-SE"/>
        </w:rPr>
      </w:pPr>
      <w:hyperlink w:anchor="_Toc124515686" w:history="1">
        <w:r w:rsidR="00445566" w:rsidRPr="00FC36B3">
          <w:rPr>
            <w:rStyle w:val="Hyperlnk"/>
            <w:noProof/>
          </w:rPr>
          <w:t>Detaljplanens syfte</w:t>
        </w:r>
        <w:r w:rsidR="00445566">
          <w:rPr>
            <w:noProof/>
            <w:webHidden/>
          </w:rPr>
          <w:tab/>
        </w:r>
        <w:r w:rsidR="00445566">
          <w:rPr>
            <w:noProof/>
            <w:webHidden/>
          </w:rPr>
          <w:fldChar w:fldCharType="begin"/>
        </w:r>
        <w:r w:rsidR="00445566">
          <w:rPr>
            <w:noProof/>
            <w:webHidden/>
          </w:rPr>
          <w:instrText xml:space="preserve"> PAGEREF _Toc124515686 \h </w:instrText>
        </w:r>
        <w:r w:rsidR="00445566">
          <w:rPr>
            <w:noProof/>
            <w:webHidden/>
          </w:rPr>
        </w:r>
        <w:r w:rsidR="00445566">
          <w:rPr>
            <w:noProof/>
            <w:webHidden/>
          </w:rPr>
          <w:fldChar w:fldCharType="separate"/>
        </w:r>
        <w:r w:rsidR="00445566">
          <w:rPr>
            <w:noProof/>
            <w:webHidden/>
          </w:rPr>
          <w:t>3</w:t>
        </w:r>
        <w:r w:rsidR="00445566">
          <w:rPr>
            <w:noProof/>
            <w:webHidden/>
          </w:rPr>
          <w:fldChar w:fldCharType="end"/>
        </w:r>
      </w:hyperlink>
    </w:p>
    <w:p w14:paraId="4636A816" w14:textId="74364432" w:rsidR="00445566" w:rsidRDefault="00000000">
      <w:pPr>
        <w:pStyle w:val="Innehll3"/>
        <w:tabs>
          <w:tab w:val="right" w:leader="dot" w:pos="9062"/>
        </w:tabs>
        <w:rPr>
          <w:rFonts w:asciiTheme="minorHAnsi" w:eastAsiaTheme="minorEastAsia" w:hAnsiTheme="minorHAnsi" w:cstheme="minorBidi"/>
          <w:noProof/>
          <w:lang w:eastAsia="sv-SE"/>
        </w:rPr>
      </w:pPr>
      <w:hyperlink w:anchor="_Toc124515687" w:history="1">
        <w:r w:rsidR="00445566" w:rsidRPr="00FC36B3">
          <w:rPr>
            <w:rStyle w:val="Hyperlnk"/>
            <w:noProof/>
          </w:rPr>
          <w:t>Syfte</w:t>
        </w:r>
        <w:r w:rsidR="00445566">
          <w:rPr>
            <w:noProof/>
            <w:webHidden/>
          </w:rPr>
          <w:tab/>
        </w:r>
        <w:r w:rsidR="00445566">
          <w:rPr>
            <w:noProof/>
            <w:webHidden/>
          </w:rPr>
          <w:fldChar w:fldCharType="begin"/>
        </w:r>
        <w:r w:rsidR="00445566">
          <w:rPr>
            <w:noProof/>
            <w:webHidden/>
          </w:rPr>
          <w:instrText xml:space="preserve"> PAGEREF _Toc124515687 \h </w:instrText>
        </w:r>
        <w:r w:rsidR="00445566">
          <w:rPr>
            <w:noProof/>
            <w:webHidden/>
          </w:rPr>
        </w:r>
        <w:r w:rsidR="00445566">
          <w:rPr>
            <w:noProof/>
            <w:webHidden/>
          </w:rPr>
          <w:fldChar w:fldCharType="separate"/>
        </w:r>
        <w:r w:rsidR="00445566">
          <w:rPr>
            <w:noProof/>
            <w:webHidden/>
          </w:rPr>
          <w:t>3</w:t>
        </w:r>
        <w:r w:rsidR="00445566">
          <w:rPr>
            <w:noProof/>
            <w:webHidden/>
          </w:rPr>
          <w:fldChar w:fldCharType="end"/>
        </w:r>
      </w:hyperlink>
    </w:p>
    <w:p w14:paraId="39DB3207" w14:textId="74FADDD7" w:rsidR="00445566" w:rsidRDefault="00000000">
      <w:pPr>
        <w:pStyle w:val="Innehll2"/>
        <w:tabs>
          <w:tab w:val="right" w:leader="dot" w:pos="9062"/>
        </w:tabs>
        <w:rPr>
          <w:rFonts w:asciiTheme="minorHAnsi" w:eastAsiaTheme="minorEastAsia" w:hAnsiTheme="minorHAnsi" w:cstheme="minorBidi"/>
          <w:noProof/>
          <w:lang w:eastAsia="sv-SE"/>
        </w:rPr>
      </w:pPr>
      <w:hyperlink w:anchor="_Toc124515688" w:history="1">
        <w:r w:rsidR="00445566" w:rsidRPr="00FC36B3">
          <w:rPr>
            <w:rStyle w:val="Hyperlnk"/>
            <w:noProof/>
          </w:rPr>
          <w:t>Beskrivning av detaljplanen</w:t>
        </w:r>
        <w:r w:rsidR="00445566">
          <w:rPr>
            <w:noProof/>
            <w:webHidden/>
          </w:rPr>
          <w:tab/>
        </w:r>
        <w:r w:rsidR="00445566">
          <w:rPr>
            <w:noProof/>
            <w:webHidden/>
          </w:rPr>
          <w:fldChar w:fldCharType="begin"/>
        </w:r>
        <w:r w:rsidR="00445566">
          <w:rPr>
            <w:noProof/>
            <w:webHidden/>
          </w:rPr>
          <w:instrText xml:space="preserve"> PAGEREF _Toc124515688 \h </w:instrText>
        </w:r>
        <w:r w:rsidR="00445566">
          <w:rPr>
            <w:noProof/>
            <w:webHidden/>
          </w:rPr>
        </w:r>
        <w:r w:rsidR="00445566">
          <w:rPr>
            <w:noProof/>
            <w:webHidden/>
          </w:rPr>
          <w:fldChar w:fldCharType="separate"/>
        </w:r>
        <w:r w:rsidR="00445566">
          <w:rPr>
            <w:noProof/>
            <w:webHidden/>
          </w:rPr>
          <w:t>3</w:t>
        </w:r>
        <w:r w:rsidR="00445566">
          <w:rPr>
            <w:noProof/>
            <w:webHidden/>
          </w:rPr>
          <w:fldChar w:fldCharType="end"/>
        </w:r>
      </w:hyperlink>
    </w:p>
    <w:p w14:paraId="291B0ECF" w14:textId="62A5C6DA" w:rsidR="00445566" w:rsidRDefault="00000000">
      <w:pPr>
        <w:pStyle w:val="Innehll3"/>
        <w:tabs>
          <w:tab w:val="right" w:leader="dot" w:pos="9062"/>
        </w:tabs>
        <w:rPr>
          <w:rFonts w:asciiTheme="minorHAnsi" w:eastAsiaTheme="minorEastAsia" w:hAnsiTheme="minorHAnsi" w:cstheme="minorBidi"/>
          <w:noProof/>
          <w:lang w:eastAsia="sv-SE"/>
        </w:rPr>
      </w:pPr>
      <w:hyperlink w:anchor="_Toc124515689" w:history="1">
        <w:r w:rsidR="00445566" w:rsidRPr="00FC36B3">
          <w:rPr>
            <w:rStyle w:val="Hyperlnk"/>
            <w:noProof/>
          </w:rPr>
          <w:t>Bakgrund</w:t>
        </w:r>
        <w:r w:rsidR="00445566">
          <w:rPr>
            <w:noProof/>
            <w:webHidden/>
          </w:rPr>
          <w:tab/>
        </w:r>
        <w:r w:rsidR="00445566">
          <w:rPr>
            <w:noProof/>
            <w:webHidden/>
          </w:rPr>
          <w:fldChar w:fldCharType="begin"/>
        </w:r>
        <w:r w:rsidR="00445566">
          <w:rPr>
            <w:noProof/>
            <w:webHidden/>
          </w:rPr>
          <w:instrText xml:space="preserve"> PAGEREF _Toc124515689 \h </w:instrText>
        </w:r>
        <w:r w:rsidR="00445566">
          <w:rPr>
            <w:noProof/>
            <w:webHidden/>
          </w:rPr>
        </w:r>
        <w:r w:rsidR="00445566">
          <w:rPr>
            <w:noProof/>
            <w:webHidden/>
          </w:rPr>
          <w:fldChar w:fldCharType="separate"/>
        </w:r>
        <w:r w:rsidR="00445566">
          <w:rPr>
            <w:noProof/>
            <w:webHidden/>
          </w:rPr>
          <w:t>3</w:t>
        </w:r>
        <w:r w:rsidR="00445566">
          <w:rPr>
            <w:noProof/>
            <w:webHidden/>
          </w:rPr>
          <w:fldChar w:fldCharType="end"/>
        </w:r>
      </w:hyperlink>
    </w:p>
    <w:p w14:paraId="0E13F3FE" w14:textId="54234762" w:rsidR="00445566" w:rsidRDefault="00000000">
      <w:pPr>
        <w:pStyle w:val="Innehll3"/>
        <w:tabs>
          <w:tab w:val="right" w:leader="dot" w:pos="9062"/>
        </w:tabs>
        <w:rPr>
          <w:rFonts w:asciiTheme="minorHAnsi" w:eastAsiaTheme="minorEastAsia" w:hAnsiTheme="minorHAnsi" w:cstheme="minorBidi"/>
          <w:noProof/>
          <w:lang w:eastAsia="sv-SE"/>
        </w:rPr>
      </w:pPr>
      <w:hyperlink w:anchor="_Toc124515690" w:history="1">
        <w:r w:rsidR="00445566" w:rsidRPr="00FC36B3">
          <w:rPr>
            <w:rStyle w:val="Hyperlnk"/>
            <w:noProof/>
          </w:rPr>
          <w:t>Hela detaljplanen</w:t>
        </w:r>
        <w:r w:rsidR="00445566">
          <w:rPr>
            <w:noProof/>
            <w:webHidden/>
          </w:rPr>
          <w:tab/>
        </w:r>
        <w:r w:rsidR="00445566">
          <w:rPr>
            <w:noProof/>
            <w:webHidden/>
          </w:rPr>
          <w:fldChar w:fldCharType="begin"/>
        </w:r>
        <w:r w:rsidR="00445566">
          <w:rPr>
            <w:noProof/>
            <w:webHidden/>
          </w:rPr>
          <w:instrText xml:space="preserve"> PAGEREF _Toc124515690 \h </w:instrText>
        </w:r>
        <w:r w:rsidR="00445566">
          <w:rPr>
            <w:noProof/>
            <w:webHidden/>
          </w:rPr>
        </w:r>
        <w:r w:rsidR="00445566">
          <w:rPr>
            <w:noProof/>
            <w:webHidden/>
          </w:rPr>
          <w:fldChar w:fldCharType="separate"/>
        </w:r>
        <w:r w:rsidR="00445566">
          <w:rPr>
            <w:noProof/>
            <w:webHidden/>
          </w:rPr>
          <w:t>3</w:t>
        </w:r>
        <w:r w:rsidR="00445566">
          <w:rPr>
            <w:noProof/>
            <w:webHidden/>
          </w:rPr>
          <w:fldChar w:fldCharType="end"/>
        </w:r>
      </w:hyperlink>
    </w:p>
    <w:p w14:paraId="2E84141E" w14:textId="057A32C0" w:rsidR="00445566" w:rsidRDefault="00000000">
      <w:pPr>
        <w:pStyle w:val="Innehll3"/>
        <w:tabs>
          <w:tab w:val="right" w:leader="dot" w:pos="9062"/>
        </w:tabs>
        <w:rPr>
          <w:rFonts w:asciiTheme="minorHAnsi" w:eastAsiaTheme="minorEastAsia" w:hAnsiTheme="minorHAnsi" w:cstheme="minorBidi"/>
          <w:noProof/>
          <w:lang w:eastAsia="sv-SE"/>
        </w:rPr>
      </w:pPr>
      <w:hyperlink w:anchor="_Toc124515691" w:history="1">
        <w:r w:rsidR="00445566" w:rsidRPr="00FC36B3">
          <w:rPr>
            <w:rStyle w:val="Hyperlnk"/>
            <w:noProof/>
          </w:rPr>
          <w:t>Genomförandetid</w:t>
        </w:r>
        <w:r w:rsidR="00445566">
          <w:rPr>
            <w:noProof/>
            <w:webHidden/>
          </w:rPr>
          <w:tab/>
        </w:r>
        <w:r w:rsidR="00445566">
          <w:rPr>
            <w:noProof/>
            <w:webHidden/>
          </w:rPr>
          <w:fldChar w:fldCharType="begin"/>
        </w:r>
        <w:r w:rsidR="00445566">
          <w:rPr>
            <w:noProof/>
            <w:webHidden/>
          </w:rPr>
          <w:instrText xml:space="preserve"> PAGEREF _Toc124515691 \h </w:instrText>
        </w:r>
        <w:r w:rsidR="00445566">
          <w:rPr>
            <w:noProof/>
            <w:webHidden/>
          </w:rPr>
        </w:r>
        <w:r w:rsidR="00445566">
          <w:rPr>
            <w:noProof/>
            <w:webHidden/>
          </w:rPr>
          <w:fldChar w:fldCharType="separate"/>
        </w:r>
        <w:r w:rsidR="00445566">
          <w:rPr>
            <w:noProof/>
            <w:webHidden/>
          </w:rPr>
          <w:t>4</w:t>
        </w:r>
        <w:r w:rsidR="00445566">
          <w:rPr>
            <w:noProof/>
            <w:webHidden/>
          </w:rPr>
          <w:fldChar w:fldCharType="end"/>
        </w:r>
      </w:hyperlink>
    </w:p>
    <w:p w14:paraId="1C048942" w14:textId="43C67714" w:rsidR="00445566" w:rsidRDefault="00000000">
      <w:pPr>
        <w:pStyle w:val="Innehll3"/>
        <w:tabs>
          <w:tab w:val="right" w:leader="dot" w:pos="9062"/>
        </w:tabs>
        <w:rPr>
          <w:rFonts w:asciiTheme="minorHAnsi" w:eastAsiaTheme="minorEastAsia" w:hAnsiTheme="minorHAnsi" w:cstheme="minorBidi"/>
          <w:noProof/>
          <w:lang w:eastAsia="sv-SE"/>
        </w:rPr>
      </w:pPr>
      <w:hyperlink w:anchor="_Toc124515692" w:history="1">
        <w:r w:rsidR="00445566" w:rsidRPr="00FC36B3">
          <w:rPr>
            <w:rStyle w:val="Hyperlnk"/>
            <w:noProof/>
          </w:rPr>
          <w:t>Allmän plats</w:t>
        </w:r>
        <w:r w:rsidR="00445566">
          <w:rPr>
            <w:noProof/>
            <w:webHidden/>
          </w:rPr>
          <w:tab/>
        </w:r>
        <w:r w:rsidR="00445566">
          <w:rPr>
            <w:noProof/>
            <w:webHidden/>
          </w:rPr>
          <w:fldChar w:fldCharType="begin"/>
        </w:r>
        <w:r w:rsidR="00445566">
          <w:rPr>
            <w:noProof/>
            <w:webHidden/>
          </w:rPr>
          <w:instrText xml:space="preserve"> PAGEREF _Toc124515692 \h </w:instrText>
        </w:r>
        <w:r w:rsidR="00445566">
          <w:rPr>
            <w:noProof/>
            <w:webHidden/>
          </w:rPr>
        </w:r>
        <w:r w:rsidR="00445566">
          <w:rPr>
            <w:noProof/>
            <w:webHidden/>
          </w:rPr>
          <w:fldChar w:fldCharType="separate"/>
        </w:r>
        <w:r w:rsidR="00445566">
          <w:rPr>
            <w:noProof/>
            <w:webHidden/>
          </w:rPr>
          <w:t>5</w:t>
        </w:r>
        <w:r w:rsidR="00445566">
          <w:rPr>
            <w:noProof/>
            <w:webHidden/>
          </w:rPr>
          <w:fldChar w:fldCharType="end"/>
        </w:r>
      </w:hyperlink>
    </w:p>
    <w:p w14:paraId="751271F4" w14:textId="6B55B030" w:rsidR="00445566" w:rsidRDefault="00000000">
      <w:pPr>
        <w:pStyle w:val="Innehll3"/>
        <w:tabs>
          <w:tab w:val="right" w:leader="dot" w:pos="9062"/>
        </w:tabs>
        <w:rPr>
          <w:rFonts w:asciiTheme="minorHAnsi" w:eastAsiaTheme="minorEastAsia" w:hAnsiTheme="minorHAnsi" w:cstheme="minorBidi"/>
          <w:noProof/>
          <w:lang w:eastAsia="sv-SE"/>
        </w:rPr>
      </w:pPr>
      <w:hyperlink w:anchor="_Toc124515693" w:history="1">
        <w:r w:rsidR="00445566" w:rsidRPr="00FC36B3">
          <w:rPr>
            <w:rStyle w:val="Hyperlnk"/>
            <w:noProof/>
          </w:rPr>
          <w:t>Kvartersmark</w:t>
        </w:r>
        <w:r w:rsidR="00445566">
          <w:rPr>
            <w:noProof/>
            <w:webHidden/>
          </w:rPr>
          <w:tab/>
        </w:r>
        <w:r w:rsidR="00445566">
          <w:rPr>
            <w:noProof/>
            <w:webHidden/>
          </w:rPr>
          <w:fldChar w:fldCharType="begin"/>
        </w:r>
        <w:r w:rsidR="00445566">
          <w:rPr>
            <w:noProof/>
            <w:webHidden/>
          </w:rPr>
          <w:instrText xml:space="preserve"> PAGEREF _Toc124515693 \h </w:instrText>
        </w:r>
        <w:r w:rsidR="00445566">
          <w:rPr>
            <w:noProof/>
            <w:webHidden/>
          </w:rPr>
        </w:r>
        <w:r w:rsidR="00445566">
          <w:rPr>
            <w:noProof/>
            <w:webHidden/>
          </w:rPr>
          <w:fldChar w:fldCharType="separate"/>
        </w:r>
        <w:r w:rsidR="00445566">
          <w:rPr>
            <w:noProof/>
            <w:webHidden/>
          </w:rPr>
          <w:t>6</w:t>
        </w:r>
        <w:r w:rsidR="00445566">
          <w:rPr>
            <w:noProof/>
            <w:webHidden/>
          </w:rPr>
          <w:fldChar w:fldCharType="end"/>
        </w:r>
      </w:hyperlink>
    </w:p>
    <w:p w14:paraId="5FAA9AB2" w14:textId="08D29535" w:rsidR="00445566" w:rsidRDefault="00000000">
      <w:pPr>
        <w:pStyle w:val="Innehll3"/>
        <w:tabs>
          <w:tab w:val="right" w:leader="dot" w:pos="9062"/>
        </w:tabs>
        <w:rPr>
          <w:rFonts w:asciiTheme="minorHAnsi" w:eastAsiaTheme="minorEastAsia" w:hAnsiTheme="minorHAnsi" w:cstheme="minorBidi"/>
          <w:noProof/>
          <w:lang w:eastAsia="sv-SE"/>
        </w:rPr>
      </w:pPr>
      <w:hyperlink w:anchor="_Toc124515694" w:history="1">
        <w:r w:rsidR="00445566" w:rsidRPr="00FC36B3">
          <w:rPr>
            <w:rStyle w:val="Hyperlnk"/>
            <w:noProof/>
          </w:rPr>
          <w:t>Varför ändring av detaljplan valts?</w:t>
        </w:r>
        <w:r w:rsidR="00445566">
          <w:rPr>
            <w:noProof/>
            <w:webHidden/>
          </w:rPr>
          <w:tab/>
        </w:r>
        <w:r w:rsidR="00445566">
          <w:rPr>
            <w:noProof/>
            <w:webHidden/>
          </w:rPr>
          <w:fldChar w:fldCharType="begin"/>
        </w:r>
        <w:r w:rsidR="00445566">
          <w:rPr>
            <w:noProof/>
            <w:webHidden/>
          </w:rPr>
          <w:instrText xml:space="preserve"> PAGEREF _Toc124515694 \h </w:instrText>
        </w:r>
        <w:r w:rsidR="00445566">
          <w:rPr>
            <w:noProof/>
            <w:webHidden/>
          </w:rPr>
        </w:r>
        <w:r w:rsidR="00445566">
          <w:rPr>
            <w:noProof/>
            <w:webHidden/>
          </w:rPr>
          <w:fldChar w:fldCharType="separate"/>
        </w:r>
        <w:r w:rsidR="00445566">
          <w:rPr>
            <w:noProof/>
            <w:webHidden/>
          </w:rPr>
          <w:t>9</w:t>
        </w:r>
        <w:r w:rsidR="00445566">
          <w:rPr>
            <w:noProof/>
            <w:webHidden/>
          </w:rPr>
          <w:fldChar w:fldCharType="end"/>
        </w:r>
      </w:hyperlink>
    </w:p>
    <w:p w14:paraId="2EFD7EA6" w14:textId="4325938B" w:rsidR="00445566" w:rsidRDefault="00000000">
      <w:pPr>
        <w:pStyle w:val="Innehll3"/>
        <w:tabs>
          <w:tab w:val="right" w:leader="dot" w:pos="9062"/>
        </w:tabs>
        <w:rPr>
          <w:rFonts w:asciiTheme="minorHAnsi" w:eastAsiaTheme="minorEastAsia" w:hAnsiTheme="minorHAnsi" w:cstheme="minorBidi"/>
          <w:noProof/>
          <w:lang w:eastAsia="sv-SE"/>
        </w:rPr>
      </w:pPr>
      <w:hyperlink w:anchor="_Toc124515695" w:history="1">
        <w:r w:rsidR="00445566" w:rsidRPr="00FC36B3">
          <w:rPr>
            <w:rStyle w:val="Hyperlnk"/>
            <w:noProof/>
          </w:rPr>
          <w:t>Ärendeinformation</w:t>
        </w:r>
        <w:r w:rsidR="00445566">
          <w:rPr>
            <w:noProof/>
            <w:webHidden/>
          </w:rPr>
          <w:tab/>
        </w:r>
        <w:r w:rsidR="00445566">
          <w:rPr>
            <w:noProof/>
            <w:webHidden/>
          </w:rPr>
          <w:fldChar w:fldCharType="begin"/>
        </w:r>
        <w:r w:rsidR="00445566">
          <w:rPr>
            <w:noProof/>
            <w:webHidden/>
          </w:rPr>
          <w:instrText xml:space="preserve"> PAGEREF _Toc124515695 \h </w:instrText>
        </w:r>
        <w:r w:rsidR="00445566">
          <w:rPr>
            <w:noProof/>
            <w:webHidden/>
          </w:rPr>
        </w:r>
        <w:r w:rsidR="00445566">
          <w:rPr>
            <w:noProof/>
            <w:webHidden/>
          </w:rPr>
          <w:fldChar w:fldCharType="separate"/>
        </w:r>
        <w:r w:rsidR="00445566">
          <w:rPr>
            <w:noProof/>
            <w:webHidden/>
          </w:rPr>
          <w:t>9</w:t>
        </w:r>
        <w:r w:rsidR="00445566">
          <w:rPr>
            <w:noProof/>
            <w:webHidden/>
          </w:rPr>
          <w:fldChar w:fldCharType="end"/>
        </w:r>
      </w:hyperlink>
    </w:p>
    <w:p w14:paraId="4DF073EE" w14:textId="285A4592" w:rsidR="00445566" w:rsidRDefault="00000000">
      <w:pPr>
        <w:pStyle w:val="Innehll2"/>
        <w:tabs>
          <w:tab w:val="right" w:leader="dot" w:pos="9062"/>
        </w:tabs>
        <w:rPr>
          <w:rFonts w:asciiTheme="minorHAnsi" w:eastAsiaTheme="minorEastAsia" w:hAnsiTheme="minorHAnsi" w:cstheme="minorBidi"/>
          <w:noProof/>
          <w:lang w:eastAsia="sv-SE"/>
        </w:rPr>
      </w:pPr>
      <w:hyperlink w:anchor="_Toc124515696" w:history="1">
        <w:r w:rsidR="00445566" w:rsidRPr="00FC36B3">
          <w:rPr>
            <w:rStyle w:val="Hyperlnk"/>
            <w:noProof/>
          </w:rPr>
          <w:t>Motiv till detaljplanens regleringar</w:t>
        </w:r>
        <w:r w:rsidR="00445566">
          <w:rPr>
            <w:noProof/>
            <w:webHidden/>
          </w:rPr>
          <w:tab/>
        </w:r>
        <w:r w:rsidR="00445566">
          <w:rPr>
            <w:noProof/>
            <w:webHidden/>
          </w:rPr>
          <w:fldChar w:fldCharType="begin"/>
        </w:r>
        <w:r w:rsidR="00445566">
          <w:rPr>
            <w:noProof/>
            <w:webHidden/>
          </w:rPr>
          <w:instrText xml:space="preserve"> PAGEREF _Toc124515696 \h </w:instrText>
        </w:r>
        <w:r w:rsidR="00445566">
          <w:rPr>
            <w:noProof/>
            <w:webHidden/>
          </w:rPr>
        </w:r>
        <w:r w:rsidR="00445566">
          <w:rPr>
            <w:noProof/>
            <w:webHidden/>
          </w:rPr>
          <w:fldChar w:fldCharType="separate"/>
        </w:r>
        <w:r w:rsidR="00445566">
          <w:rPr>
            <w:noProof/>
            <w:webHidden/>
          </w:rPr>
          <w:t>10</w:t>
        </w:r>
        <w:r w:rsidR="00445566">
          <w:rPr>
            <w:noProof/>
            <w:webHidden/>
          </w:rPr>
          <w:fldChar w:fldCharType="end"/>
        </w:r>
      </w:hyperlink>
    </w:p>
    <w:p w14:paraId="1C9C5232" w14:textId="671C0358" w:rsidR="00445566" w:rsidRDefault="00000000">
      <w:pPr>
        <w:pStyle w:val="Innehll3"/>
        <w:tabs>
          <w:tab w:val="right" w:leader="dot" w:pos="9062"/>
        </w:tabs>
        <w:rPr>
          <w:rFonts w:asciiTheme="minorHAnsi" w:eastAsiaTheme="minorEastAsia" w:hAnsiTheme="minorHAnsi" w:cstheme="minorBidi"/>
          <w:noProof/>
          <w:lang w:eastAsia="sv-SE"/>
        </w:rPr>
      </w:pPr>
      <w:hyperlink w:anchor="_Toc124515697" w:history="1">
        <w:r w:rsidR="00445566" w:rsidRPr="00FC36B3">
          <w:rPr>
            <w:rStyle w:val="Hyperlnk"/>
            <w:noProof/>
          </w:rPr>
          <w:t>Motiv till reglering</w:t>
        </w:r>
        <w:r w:rsidR="00445566">
          <w:rPr>
            <w:noProof/>
            <w:webHidden/>
          </w:rPr>
          <w:tab/>
        </w:r>
        <w:r w:rsidR="00445566">
          <w:rPr>
            <w:noProof/>
            <w:webHidden/>
          </w:rPr>
          <w:fldChar w:fldCharType="begin"/>
        </w:r>
        <w:r w:rsidR="00445566">
          <w:rPr>
            <w:noProof/>
            <w:webHidden/>
          </w:rPr>
          <w:instrText xml:space="preserve"> PAGEREF _Toc124515697 \h </w:instrText>
        </w:r>
        <w:r w:rsidR="00445566">
          <w:rPr>
            <w:noProof/>
            <w:webHidden/>
          </w:rPr>
        </w:r>
        <w:r w:rsidR="00445566">
          <w:rPr>
            <w:noProof/>
            <w:webHidden/>
          </w:rPr>
          <w:fldChar w:fldCharType="separate"/>
        </w:r>
        <w:r w:rsidR="00445566">
          <w:rPr>
            <w:noProof/>
            <w:webHidden/>
          </w:rPr>
          <w:t>10</w:t>
        </w:r>
        <w:r w:rsidR="00445566">
          <w:rPr>
            <w:noProof/>
            <w:webHidden/>
          </w:rPr>
          <w:fldChar w:fldCharType="end"/>
        </w:r>
      </w:hyperlink>
    </w:p>
    <w:p w14:paraId="340A0EBF" w14:textId="5BD29453" w:rsidR="00445566" w:rsidRDefault="00000000">
      <w:pPr>
        <w:pStyle w:val="Innehll2"/>
        <w:tabs>
          <w:tab w:val="right" w:leader="dot" w:pos="9062"/>
        </w:tabs>
        <w:rPr>
          <w:rFonts w:asciiTheme="minorHAnsi" w:eastAsiaTheme="minorEastAsia" w:hAnsiTheme="minorHAnsi" w:cstheme="minorBidi"/>
          <w:noProof/>
          <w:lang w:eastAsia="sv-SE"/>
        </w:rPr>
      </w:pPr>
      <w:hyperlink w:anchor="_Toc124515698" w:history="1">
        <w:r w:rsidR="00445566" w:rsidRPr="00FC36B3">
          <w:rPr>
            <w:rStyle w:val="Hyperlnk"/>
            <w:noProof/>
          </w:rPr>
          <w:t>Genomförandefrågor</w:t>
        </w:r>
        <w:r w:rsidR="00445566">
          <w:rPr>
            <w:noProof/>
            <w:webHidden/>
          </w:rPr>
          <w:tab/>
        </w:r>
        <w:r w:rsidR="00445566">
          <w:rPr>
            <w:noProof/>
            <w:webHidden/>
          </w:rPr>
          <w:fldChar w:fldCharType="begin"/>
        </w:r>
        <w:r w:rsidR="00445566">
          <w:rPr>
            <w:noProof/>
            <w:webHidden/>
          </w:rPr>
          <w:instrText xml:space="preserve"> PAGEREF _Toc124515698 \h </w:instrText>
        </w:r>
        <w:r w:rsidR="00445566">
          <w:rPr>
            <w:noProof/>
            <w:webHidden/>
          </w:rPr>
        </w:r>
        <w:r w:rsidR="00445566">
          <w:rPr>
            <w:noProof/>
            <w:webHidden/>
          </w:rPr>
          <w:fldChar w:fldCharType="separate"/>
        </w:r>
        <w:r w:rsidR="00445566">
          <w:rPr>
            <w:noProof/>
            <w:webHidden/>
          </w:rPr>
          <w:t>12</w:t>
        </w:r>
        <w:r w:rsidR="00445566">
          <w:rPr>
            <w:noProof/>
            <w:webHidden/>
          </w:rPr>
          <w:fldChar w:fldCharType="end"/>
        </w:r>
      </w:hyperlink>
    </w:p>
    <w:p w14:paraId="00E49347" w14:textId="377D0BCB" w:rsidR="00445566" w:rsidRDefault="00000000">
      <w:pPr>
        <w:pStyle w:val="Innehll3"/>
        <w:tabs>
          <w:tab w:val="right" w:leader="dot" w:pos="9062"/>
        </w:tabs>
        <w:rPr>
          <w:rFonts w:asciiTheme="minorHAnsi" w:eastAsiaTheme="minorEastAsia" w:hAnsiTheme="minorHAnsi" w:cstheme="minorBidi"/>
          <w:noProof/>
          <w:lang w:eastAsia="sv-SE"/>
        </w:rPr>
      </w:pPr>
      <w:hyperlink w:anchor="_Toc124515699" w:history="1">
        <w:r w:rsidR="00445566" w:rsidRPr="00FC36B3">
          <w:rPr>
            <w:rStyle w:val="Hyperlnk"/>
            <w:noProof/>
          </w:rPr>
          <w:t>Fastighetsrättsliga frågor</w:t>
        </w:r>
        <w:r w:rsidR="00445566">
          <w:rPr>
            <w:noProof/>
            <w:webHidden/>
          </w:rPr>
          <w:tab/>
        </w:r>
        <w:r w:rsidR="00445566">
          <w:rPr>
            <w:noProof/>
            <w:webHidden/>
          </w:rPr>
          <w:fldChar w:fldCharType="begin"/>
        </w:r>
        <w:r w:rsidR="00445566">
          <w:rPr>
            <w:noProof/>
            <w:webHidden/>
          </w:rPr>
          <w:instrText xml:space="preserve"> PAGEREF _Toc124515699 \h </w:instrText>
        </w:r>
        <w:r w:rsidR="00445566">
          <w:rPr>
            <w:noProof/>
            <w:webHidden/>
          </w:rPr>
        </w:r>
        <w:r w:rsidR="00445566">
          <w:rPr>
            <w:noProof/>
            <w:webHidden/>
          </w:rPr>
          <w:fldChar w:fldCharType="separate"/>
        </w:r>
        <w:r w:rsidR="00445566">
          <w:rPr>
            <w:noProof/>
            <w:webHidden/>
          </w:rPr>
          <w:t>12</w:t>
        </w:r>
        <w:r w:rsidR="00445566">
          <w:rPr>
            <w:noProof/>
            <w:webHidden/>
          </w:rPr>
          <w:fldChar w:fldCharType="end"/>
        </w:r>
      </w:hyperlink>
    </w:p>
    <w:p w14:paraId="5BF2AEC2" w14:textId="5D512E03" w:rsidR="00445566" w:rsidRDefault="00000000">
      <w:pPr>
        <w:pStyle w:val="Innehll3"/>
        <w:tabs>
          <w:tab w:val="right" w:leader="dot" w:pos="9062"/>
        </w:tabs>
        <w:rPr>
          <w:rFonts w:asciiTheme="minorHAnsi" w:eastAsiaTheme="minorEastAsia" w:hAnsiTheme="minorHAnsi" w:cstheme="minorBidi"/>
          <w:noProof/>
          <w:lang w:eastAsia="sv-SE"/>
        </w:rPr>
      </w:pPr>
      <w:hyperlink w:anchor="_Toc124515700" w:history="1">
        <w:r w:rsidR="00445566" w:rsidRPr="00FC36B3">
          <w:rPr>
            <w:rStyle w:val="Hyperlnk"/>
            <w:noProof/>
          </w:rPr>
          <w:t>Tekniska frågor</w:t>
        </w:r>
        <w:r w:rsidR="00445566">
          <w:rPr>
            <w:noProof/>
            <w:webHidden/>
          </w:rPr>
          <w:tab/>
        </w:r>
        <w:r w:rsidR="00445566">
          <w:rPr>
            <w:noProof/>
            <w:webHidden/>
          </w:rPr>
          <w:fldChar w:fldCharType="begin"/>
        </w:r>
        <w:r w:rsidR="00445566">
          <w:rPr>
            <w:noProof/>
            <w:webHidden/>
          </w:rPr>
          <w:instrText xml:space="preserve"> PAGEREF _Toc124515700 \h </w:instrText>
        </w:r>
        <w:r w:rsidR="00445566">
          <w:rPr>
            <w:noProof/>
            <w:webHidden/>
          </w:rPr>
        </w:r>
        <w:r w:rsidR="00445566">
          <w:rPr>
            <w:noProof/>
            <w:webHidden/>
          </w:rPr>
          <w:fldChar w:fldCharType="separate"/>
        </w:r>
        <w:r w:rsidR="00445566">
          <w:rPr>
            <w:noProof/>
            <w:webHidden/>
          </w:rPr>
          <w:t>12</w:t>
        </w:r>
        <w:r w:rsidR="00445566">
          <w:rPr>
            <w:noProof/>
            <w:webHidden/>
          </w:rPr>
          <w:fldChar w:fldCharType="end"/>
        </w:r>
      </w:hyperlink>
    </w:p>
    <w:p w14:paraId="08272983" w14:textId="3A396378" w:rsidR="00445566" w:rsidRDefault="00000000">
      <w:pPr>
        <w:pStyle w:val="Innehll3"/>
        <w:tabs>
          <w:tab w:val="right" w:leader="dot" w:pos="9062"/>
        </w:tabs>
        <w:rPr>
          <w:rFonts w:asciiTheme="minorHAnsi" w:eastAsiaTheme="minorEastAsia" w:hAnsiTheme="minorHAnsi" w:cstheme="minorBidi"/>
          <w:noProof/>
          <w:lang w:eastAsia="sv-SE"/>
        </w:rPr>
      </w:pPr>
      <w:hyperlink w:anchor="_Toc124515701" w:history="1">
        <w:r w:rsidR="00445566" w:rsidRPr="00FC36B3">
          <w:rPr>
            <w:rStyle w:val="Hyperlnk"/>
            <w:noProof/>
          </w:rPr>
          <w:t>Ekonomiska frågor</w:t>
        </w:r>
        <w:r w:rsidR="00445566">
          <w:rPr>
            <w:noProof/>
            <w:webHidden/>
          </w:rPr>
          <w:tab/>
        </w:r>
        <w:r w:rsidR="00445566">
          <w:rPr>
            <w:noProof/>
            <w:webHidden/>
          </w:rPr>
          <w:fldChar w:fldCharType="begin"/>
        </w:r>
        <w:r w:rsidR="00445566">
          <w:rPr>
            <w:noProof/>
            <w:webHidden/>
          </w:rPr>
          <w:instrText xml:space="preserve"> PAGEREF _Toc124515701 \h </w:instrText>
        </w:r>
        <w:r w:rsidR="00445566">
          <w:rPr>
            <w:noProof/>
            <w:webHidden/>
          </w:rPr>
        </w:r>
        <w:r w:rsidR="00445566">
          <w:rPr>
            <w:noProof/>
            <w:webHidden/>
          </w:rPr>
          <w:fldChar w:fldCharType="separate"/>
        </w:r>
        <w:r w:rsidR="00445566">
          <w:rPr>
            <w:noProof/>
            <w:webHidden/>
          </w:rPr>
          <w:t>12</w:t>
        </w:r>
        <w:r w:rsidR="00445566">
          <w:rPr>
            <w:noProof/>
            <w:webHidden/>
          </w:rPr>
          <w:fldChar w:fldCharType="end"/>
        </w:r>
      </w:hyperlink>
    </w:p>
    <w:p w14:paraId="61704E25" w14:textId="1430E277" w:rsidR="00445566" w:rsidRDefault="00000000">
      <w:pPr>
        <w:pStyle w:val="Innehll3"/>
        <w:tabs>
          <w:tab w:val="right" w:leader="dot" w:pos="9062"/>
        </w:tabs>
        <w:rPr>
          <w:rFonts w:asciiTheme="minorHAnsi" w:eastAsiaTheme="minorEastAsia" w:hAnsiTheme="minorHAnsi" w:cstheme="minorBidi"/>
          <w:noProof/>
          <w:lang w:eastAsia="sv-SE"/>
        </w:rPr>
      </w:pPr>
      <w:hyperlink w:anchor="_Toc124515702" w:history="1">
        <w:r w:rsidR="00445566" w:rsidRPr="00FC36B3">
          <w:rPr>
            <w:rStyle w:val="Hyperlnk"/>
            <w:noProof/>
          </w:rPr>
          <w:t>Organisatoriska frågor</w:t>
        </w:r>
        <w:r w:rsidR="00445566">
          <w:rPr>
            <w:noProof/>
            <w:webHidden/>
          </w:rPr>
          <w:tab/>
        </w:r>
        <w:r w:rsidR="00445566">
          <w:rPr>
            <w:noProof/>
            <w:webHidden/>
          </w:rPr>
          <w:fldChar w:fldCharType="begin"/>
        </w:r>
        <w:r w:rsidR="00445566">
          <w:rPr>
            <w:noProof/>
            <w:webHidden/>
          </w:rPr>
          <w:instrText xml:space="preserve"> PAGEREF _Toc124515702 \h </w:instrText>
        </w:r>
        <w:r w:rsidR="00445566">
          <w:rPr>
            <w:noProof/>
            <w:webHidden/>
          </w:rPr>
        </w:r>
        <w:r w:rsidR="00445566">
          <w:rPr>
            <w:noProof/>
            <w:webHidden/>
          </w:rPr>
          <w:fldChar w:fldCharType="separate"/>
        </w:r>
        <w:r w:rsidR="00445566">
          <w:rPr>
            <w:noProof/>
            <w:webHidden/>
          </w:rPr>
          <w:t>12</w:t>
        </w:r>
        <w:r w:rsidR="00445566">
          <w:rPr>
            <w:noProof/>
            <w:webHidden/>
          </w:rPr>
          <w:fldChar w:fldCharType="end"/>
        </w:r>
      </w:hyperlink>
    </w:p>
    <w:p w14:paraId="2C72CD31" w14:textId="503E6005" w:rsidR="00445566" w:rsidRDefault="00000000">
      <w:pPr>
        <w:pStyle w:val="Innehll2"/>
        <w:tabs>
          <w:tab w:val="right" w:leader="dot" w:pos="9062"/>
        </w:tabs>
        <w:rPr>
          <w:rFonts w:asciiTheme="minorHAnsi" w:eastAsiaTheme="minorEastAsia" w:hAnsiTheme="minorHAnsi" w:cstheme="minorBidi"/>
          <w:noProof/>
          <w:lang w:eastAsia="sv-SE"/>
        </w:rPr>
      </w:pPr>
      <w:hyperlink w:anchor="_Toc124515703" w:history="1">
        <w:r w:rsidR="00445566" w:rsidRPr="00FC36B3">
          <w:rPr>
            <w:rStyle w:val="Hyperlnk"/>
            <w:noProof/>
          </w:rPr>
          <w:t>Planeringsunderlag</w:t>
        </w:r>
        <w:r w:rsidR="00445566">
          <w:rPr>
            <w:noProof/>
            <w:webHidden/>
          </w:rPr>
          <w:tab/>
        </w:r>
        <w:r w:rsidR="00445566">
          <w:rPr>
            <w:noProof/>
            <w:webHidden/>
          </w:rPr>
          <w:fldChar w:fldCharType="begin"/>
        </w:r>
        <w:r w:rsidR="00445566">
          <w:rPr>
            <w:noProof/>
            <w:webHidden/>
          </w:rPr>
          <w:instrText xml:space="preserve"> PAGEREF _Toc124515703 \h </w:instrText>
        </w:r>
        <w:r w:rsidR="00445566">
          <w:rPr>
            <w:noProof/>
            <w:webHidden/>
          </w:rPr>
        </w:r>
        <w:r w:rsidR="00445566">
          <w:rPr>
            <w:noProof/>
            <w:webHidden/>
          </w:rPr>
          <w:fldChar w:fldCharType="separate"/>
        </w:r>
        <w:r w:rsidR="00445566">
          <w:rPr>
            <w:noProof/>
            <w:webHidden/>
          </w:rPr>
          <w:t>13</w:t>
        </w:r>
        <w:r w:rsidR="00445566">
          <w:rPr>
            <w:noProof/>
            <w:webHidden/>
          </w:rPr>
          <w:fldChar w:fldCharType="end"/>
        </w:r>
      </w:hyperlink>
    </w:p>
    <w:p w14:paraId="4B368BEB" w14:textId="76A236E2" w:rsidR="00445566" w:rsidRDefault="00000000">
      <w:pPr>
        <w:pStyle w:val="Innehll3"/>
        <w:tabs>
          <w:tab w:val="right" w:leader="dot" w:pos="9062"/>
        </w:tabs>
        <w:rPr>
          <w:rFonts w:asciiTheme="minorHAnsi" w:eastAsiaTheme="minorEastAsia" w:hAnsiTheme="minorHAnsi" w:cstheme="minorBidi"/>
          <w:noProof/>
          <w:lang w:eastAsia="sv-SE"/>
        </w:rPr>
      </w:pPr>
      <w:hyperlink w:anchor="_Toc124515704" w:history="1">
        <w:r w:rsidR="00445566" w:rsidRPr="00FC36B3">
          <w:rPr>
            <w:rStyle w:val="Hyperlnk"/>
            <w:noProof/>
          </w:rPr>
          <w:t>Kommunala</w:t>
        </w:r>
        <w:r w:rsidR="00445566">
          <w:rPr>
            <w:noProof/>
            <w:webHidden/>
          </w:rPr>
          <w:tab/>
        </w:r>
        <w:r w:rsidR="00445566">
          <w:rPr>
            <w:noProof/>
            <w:webHidden/>
          </w:rPr>
          <w:fldChar w:fldCharType="begin"/>
        </w:r>
        <w:r w:rsidR="00445566">
          <w:rPr>
            <w:noProof/>
            <w:webHidden/>
          </w:rPr>
          <w:instrText xml:space="preserve"> PAGEREF _Toc124515704 \h </w:instrText>
        </w:r>
        <w:r w:rsidR="00445566">
          <w:rPr>
            <w:noProof/>
            <w:webHidden/>
          </w:rPr>
        </w:r>
        <w:r w:rsidR="00445566">
          <w:rPr>
            <w:noProof/>
            <w:webHidden/>
          </w:rPr>
          <w:fldChar w:fldCharType="separate"/>
        </w:r>
        <w:r w:rsidR="00445566">
          <w:rPr>
            <w:noProof/>
            <w:webHidden/>
          </w:rPr>
          <w:t>13</w:t>
        </w:r>
        <w:r w:rsidR="00445566">
          <w:rPr>
            <w:noProof/>
            <w:webHidden/>
          </w:rPr>
          <w:fldChar w:fldCharType="end"/>
        </w:r>
      </w:hyperlink>
    </w:p>
    <w:p w14:paraId="06A29C47" w14:textId="001DD87E" w:rsidR="00445566" w:rsidRDefault="00000000">
      <w:pPr>
        <w:pStyle w:val="Innehll3"/>
        <w:tabs>
          <w:tab w:val="right" w:leader="dot" w:pos="9062"/>
        </w:tabs>
        <w:rPr>
          <w:rFonts w:asciiTheme="minorHAnsi" w:eastAsiaTheme="minorEastAsia" w:hAnsiTheme="minorHAnsi" w:cstheme="minorBidi"/>
          <w:noProof/>
          <w:lang w:eastAsia="sv-SE"/>
        </w:rPr>
      </w:pPr>
      <w:hyperlink w:anchor="_Toc124515705" w:history="1">
        <w:r w:rsidR="00445566" w:rsidRPr="00FC36B3">
          <w:rPr>
            <w:rStyle w:val="Hyperlnk"/>
            <w:noProof/>
          </w:rPr>
          <w:t>Utredningar</w:t>
        </w:r>
        <w:r w:rsidR="00445566">
          <w:rPr>
            <w:noProof/>
            <w:webHidden/>
          </w:rPr>
          <w:tab/>
        </w:r>
        <w:r w:rsidR="00445566">
          <w:rPr>
            <w:noProof/>
            <w:webHidden/>
          </w:rPr>
          <w:fldChar w:fldCharType="begin"/>
        </w:r>
        <w:r w:rsidR="00445566">
          <w:rPr>
            <w:noProof/>
            <w:webHidden/>
          </w:rPr>
          <w:instrText xml:space="preserve"> PAGEREF _Toc124515705 \h </w:instrText>
        </w:r>
        <w:r w:rsidR="00445566">
          <w:rPr>
            <w:noProof/>
            <w:webHidden/>
          </w:rPr>
        </w:r>
        <w:r w:rsidR="00445566">
          <w:rPr>
            <w:noProof/>
            <w:webHidden/>
          </w:rPr>
          <w:fldChar w:fldCharType="separate"/>
        </w:r>
        <w:r w:rsidR="00445566">
          <w:rPr>
            <w:noProof/>
            <w:webHidden/>
          </w:rPr>
          <w:t>13</w:t>
        </w:r>
        <w:r w:rsidR="00445566">
          <w:rPr>
            <w:noProof/>
            <w:webHidden/>
          </w:rPr>
          <w:fldChar w:fldCharType="end"/>
        </w:r>
      </w:hyperlink>
    </w:p>
    <w:p w14:paraId="27520478" w14:textId="5D2593F5" w:rsidR="00445566" w:rsidRDefault="00000000">
      <w:pPr>
        <w:pStyle w:val="Innehll2"/>
        <w:tabs>
          <w:tab w:val="right" w:leader="dot" w:pos="9062"/>
        </w:tabs>
        <w:rPr>
          <w:rFonts w:asciiTheme="minorHAnsi" w:eastAsiaTheme="minorEastAsia" w:hAnsiTheme="minorHAnsi" w:cstheme="minorBidi"/>
          <w:noProof/>
          <w:lang w:eastAsia="sv-SE"/>
        </w:rPr>
      </w:pPr>
      <w:hyperlink w:anchor="_Toc124515706" w:history="1">
        <w:r w:rsidR="00445566" w:rsidRPr="00FC36B3">
          <w:rPr>
            <w:rStyle w:val="Hyperlnk"/>
            <w:noProof/>
          </w:rPr>
          <w:t>Planeringsförutsättningar</w:t>
        </w:r>
        <w:r w:rsidR="00445566">
          <w:rPr>
            <w:noProof/>
            <w:webHidden/>
          </w:rPr>
          <w:tab/>
        </w:r>
        <w:r w:rsidR="00445566">
          <w:rPr>
            <w:noProof/>
            <w:webHidden/>
          </w:rPr>
          <w:fldChar w:fldCharType="begin"/>
        </w:r>
        <w:r w:rsidR="00445566">
          <w:rPr>
            <w:noProof/>
            <w:webHidden/>
          </w:rPr>
          <w:instrText xml:space="preserve"> PAGEREF _Toc124515706 \h </w:instrText>
        </w:r>
        <w:r w:rsidR="00445566">
          <w:rPr>
            <w:noProof/>
            <w:webHidden/>
          </w:rPr>
        </w:r>
        <w:r w:rsidR="00445566">
          <w:rPr>
            <w:noProof/>
            <w:webHidden/>
          </w:rPr>
          <w:fldChar w:fldCharType="separate"/>
        </w:r>
        <w:r w:rsidR="00445566">
          <w:rPr>
            <w:noProof/>
            <w:webHidden/>
          </w:rPr>
          <w:t>13</w:t>
        </w:r>
        <w:r w:rsidR="00445566">
          <w:rPr>
            <w:noProof/>
            <w:webHidden/>
          </w:rPr>
          <w:fldChar w:fldCharType="end"/>
        </w:r>
      </w:hyperlink>
    </w:p>
    <w:p w14:paraId="10823DAC" w14:textId="271FD54A" w:rsidR="00445566" w:rsidRDefault="00000000">
      <w:pPr>
        <w:pStyle w:val="Innehll3"/>
        <w:tabs>
          <w:tab w:val="right" w:leader="dot" w:pos="9062"/>
        </w:tabs>
        <w:rPr>
          <w:rFonts w:asciiTheme="minorHAnsi" w:eastAsiaTheme="minorEastAsia" w:hAnsiTheme="minorHAnsi" w:cstheme="minorBidi"/>
          <w:noProof/>
          <w:lang w:eastAsia="sv-SE"/>
        </w:rPr>
      </w:pPr>
      <w:hyperlink w:anchor="_Toc124515707" w:history="1">
        <w:r w:rsidR="00445566" w:rsidRPr="00FC36B3">
          <w:rPr>
            <w:rStyle w:val="Hyperlnk"/>
            <w:noProof/>
          </w:rPr>
          <w:t>Kommunala</w:t>
        </w:r>
        <w:r w:rsidR="00445566">
          <w:rPr>
            <w:noProof/>
            <w:webHidden/>
          </w:rPr>
          <w:tab/>
        </w:r>
        <w:r w:rsidR="00445566">
          <w:rPr>
            <w:noProof/>
            <w:webHidden/>
          </w:rPr>
          <w:fldChar w:fldCharType="begin"/>
        </w:r>
        <w:r w:rsidR="00445566">
          <w:rPr>
            <w:noProof/>
            <w:webHidden/>
          </w:rPr>
          <w:instrText xml:space="preserve"> PAGEREF _Toc124515707 \h </w:instrText>
        </w:r>
        <w:r w:rsidR="00445566">
          <w:rPr>
            <w:noProof/>
            <w:webHidden/>
          </w:rPr>
        </w:r>
        <w:r w:rsidR="00445566">
          <w:rPr>
            <w:noProof/>
            <w:webHidden/>
          </w:rPr>
          <w:fldChar w:fldCharType="separate"/>
        </w:r>
        <w:r w:rsidR="00445566">
          <w:rPr>
            <w:noProof/>
            <w:webHidden/>
          </w:rPr>
          <w:t>13</w:t>
        </w:r>
        <w:r w:rsidR="00445566">
          <w:rPr>
            <w:noProof/>
            <w:webHidden/>
          </w:rPr>
          <w:fldChar w:fldCharType="end"/>
        </w:r>
      </w:hyperlink>
    </w:p>
    <w:p w14:paraId="6F84AD4C" w14:textId="15A7B621" w:rsidR="00445566" w:rsidRDefault="00000000">
      <w:pPr>
        <w:pStyle w:val="Innehll3"/>
        <w:tabs>
          <w:tab w:val="right" w:leader="dot" w:pos="9062"/>
        </w:tabs>
        <w:rPr>
          <w:rFonts w:asciiTheme="minorHAnsi" w:eastAsiaTheme="minorEastAsia" w:hAnsiTheme="minorHAnsi" w:cstheme="minorBidi"/>
          <w:noProof/>
          <w:lang w:eastAsia="sv-SE"/>
        </w:rPr>
      </w:pPr>
      <w:hyperlink w:anchor="_Toc124515708" w:history="1">
        <w:r w:rsidR="00445566" w:rsidRPr="00FC36B3">
          <w:rPr>
            <w:rStyle w:val="Hyperlnk"/>
            <w:noProof/>
          </w:rPr>
          <w:t>Riksintressen</w:t>
        </w:r>
        <w:r w:rsidR="00445566">
          <w:rPr>
            <w:noProof/>
            <w:webHidden/>
          </w:rPr>
          <w:tab/>
        </w:r>
        <w:r w:rsidR="00445566">
          <w:rPr>
            <w:noProof/>
            <w:webHidden/>
          </w:rPr>
          <w:fldChar w:fldCharType="begin"/>
        </w:r>
        <w:r w:rsidR="00445566">
          <w:rPr>
            <w:noProof/>
            <w:webHidden/>
          </w:rPr>
          <w:instrText xml:space="preserve"> PAGEREF _Toc124515708 \h </w:instrText>
        </w:r>
        <w:r w:rsidR="00445566">
          <w:rPr>
            <w:noProof/>
            <w:webHidden/>
          </w:rPr>
        </w:r>
        <w:r w:rsidR="00445566">
          <w:rPr>
            <w:noProof/>
            <w:webHidden/>
          </w:rPr>
          <w:fldChar w:fldCharType="separate"/>
        </w:r>
        <w:r w:rsidR="00445566">
          <w:rPr>
            <w:noProof/>
            <w:webHidden/>
          </w:rPr>
          <w:t>14</w:t>
        </w:r>
        <w:r w:rsidR="00445566">
          <w:rPr>
            <w:noProof/>
            <w:webHidden/>
          </w:rPr>
          <w:fldChar w:fldCharType="end"/>
        </w:r>
      </w:hyperlink>
    </w:p>
    <w:p w14:paraId="4FF93731" w14:textId="4EDABD59" w:rsidR="00445566" w:rsidRDefault="00000000">
      <w:pPr>
        <w:pStyle w:val="Innehll3"/>
        <w:tabs>
          <w:tab w:val="right" w:leader="dot" w:pos="9062"/>
        </w:tabs>
        <w:rPr>
          <w:rFonts w:asciiTheme="minorHAnsi" w:eastAsiaTheme="minorEastAsia" w:hAnsiTheme="minorHAnsi" w:cstheme="minorBidi"/>
          <w:noProof/>
          <w:lang w:eastAsia="sv-SE"/>
        </w:rPr>
      </w:pPr>
      <w:hyperlink w:anchor="_Toc124515709" w:history="1">
        <w:r w:rsidR="00445566" w:rsidRPr="00FC36B3">
          <w:rPr>
            <w:rStyle w:val="Hyperlnk"/>
            <w:noProof/>
          </w:rPr>
          <w:t>Miljökvalitetsnormer</w:t>
        </w:r>
        <w:r w:rsidR="00445566">
          <w:rPr>
            <w:noProof/>
            <w:webHidden/>
          </w:rPr>
          <w:tab/>
        </w:r>
        <w:r w:rsidR="00445566">
          <w:rPr>
            <w:noProof/>
            <w:webHidden/>
          </w:rPr>
          <w:fldChar w:fldCharType="begin"/>
        </w:r>
        <w:r w:rsidR="00445566">
          <w:rPr>
            <w:noProof/>
            <w:webHidden/>
          </w:rPr>
          <w:instrText xml:space="preserve"> PAGEREF _Toc124515709 \h </w:instrText>
        </w:r>
        <w:r w:rsidR="00445566">
          <w:rPr>
            <w:noProof/>
            <w:webHidden/>
          </w:rPr>
        </w:r>
        <w:r w:rsidR="00445566">
          <w:rPr>
            <w:noProof/>
            <w:webHidden/>
          </w:rPr>
          <w:fldChar w:fldCharType="separate"/>
        </w:r>
        <w:r w:rsidR="00445566">
          <w:rPr>
            <w:noProof/>
            <w:webHidden/>
          </w:rPr>
          <w:t>14</w:t>
        </w:r>
        <w:r w:rsidR="00445566">
          <w:rPr>
            <w:noProof/>
            <w:webHidden/>
          </w:rPr>
          <w:fldChar w:fldCharType="end"/>
        </w:r>
      </w:hyperlink>
    </w:p>
    <w:p w14:paraId="26C732F0" w14:textId="633B3086" w:rsidR="00445566" w:rsidRDefault="00000000">
      <w:pPr>
        <w:pStyle w:val="Innehll3"/>
        <w:tabs>
          <w:tab w:val="right" w:leader="dot" w:pos="9062"/>
        </w:tabs>
        <w:rPr>
          <w:rFonts w:asciiTheme="minorHAnsi" w:eastAsiaTheme="minorEastAsia" w:hAnsiTheme="minorHAnsi" w:cstheme="minorBidi"/>
          <w:noProof/>
          <w:lang w:eastAsia="sv-SE"/>
        </w:rPr>
      </w:pPr>
      <w:hyperlink w:anchor="_Toc124515710" w:history="1">
        <w:r w:rsidR="00445566" w:rsidRPr="00FC36B3">
          <w:rPr>
            <w:rStyle w:val="Hyperlnk"/>
            <w:noProof/>
          </w:rPr>
          <w:t>Miljö</w:t>
        </w:r>
        <w:r w:rsidR="00445566">
          <w:rPr>
            <w:noProof/>
            <w:webHidden/>
          </w:rPr>
          <w:tab/>
        </w:r>
        <w:r w:rsidR="00445566">
          <w:rPr>
            <w:noProof/>
            <w:webHidden/>
          </w:rPr>
          <w:fldChar w:fldCharType="begin"/>
        </w:r>
        <w:r w:rsidR="00445566">
          <w:rPr>
            <w:noProof/>
            <w:webHidden/>
          </w:rPr>
          <w:instrText xml:space="preserve"> PAGEREF _Toc124515710 \h </w:instrText>
        </w:r>
        <w:r w:rsidR="00445566">
          <w:rPr>
            <w:noProof/>
            <w:webHidden/>
          </w:rPr>
        </w:r>
        <w:r w:rsidR="00445566">
          <w:rPr>
            <w:noProof/>
            <w:webHidden/>
          </w:rPr>
          <w:fldChar w:fldCharType="separate"/>
        </w:r>
        <w:r w:rsidR="00445566">
          <w:rPr>
            <w:noProof/>
            <w:webHidden/>
          </w:rPr>
          <w:t>14</w:t>
        </w:r>
        <w:r w:rsidR="00445566">
          <w:rPr>
            <w:noProof/>
            <w:webHidden/>
          </w:rPr>
          <w:fldChar w:fldCharType="end"/>
        </w:r>
      </w:hyperlink>
    </w:p>
    <w:p w14:paraId="42F9D663" w14:textId="3C479BF5" w:rsidR="00445566" w:rsidRDefault="00000000">
      <w:pPr>
        <w:pStyle w:val="Innehll3"/>
        <w:tabs>
          <w:tab w:val="right" w:leader="dot" w:pos="9062"/>
        </w:tabs>
        <w:rPr>
          <w:rFonts w:asciiTheme="minorHAnsi" w:eastAsiaTheme="minorEastAsia" w:hAnsiTheme="minorHAnsi" w:cstheme="minorBidi"/>
          <w:noProof/>
          <w:lang w:eastAsia="sv-SE"/>
        </w:rPr>
      </w:pPr>
      <w:hyperlink w:anchor="_Toc124515711" w:history="1">
        <w:r w:rsidR="00445566" w:rsidRPr="00FC36B3">
          <w:rPr>
            <w:rStyle w:val="Hyperlnk"/>
            <w:noProof/>
          </w:rPr>
          <w:t>Teknik</w:t>
        </w:r>
        <w:r w:rsidR="00445566">
          <w:rPr>
            <w:noProof/>
            <w:webHidden/>
          </w:rPr>
          <w:tab/>
        </w:r>
        <w:r w:rsidR="00445566">
          <w:rPr>
            <w:noProof/>
            <w:webHidden/>
          </w:rPr>
          <w:fldChar w:fldCharType="begin"/>
        </w:r>
        <w:r w:rsidR="00445566">
          <w:rPr>
            <w:noProof/>
            <w:webHidden/>
          </w:rPr>
          <w:instrText xml:space="preserve"> PAGEREF _Toc124515711 \h </w:instrText>
        </w:r>
        <w:r w:rsidR="00445566">
          <w:rPr>
            <w:noProof/>
            <w:webHidden/>
          </w:rPr>
        </w:r>
        <w:r w:rsidR="00445566">
          <w:rPr>
            <w:noProof/>
            <w:webHidden/>
          </w:rPr>
          <w:fldChar w:fldCharType="separate"/>
        </w:r>
        <w:r w:rsidR="00445566">
          <w:rPr>
            <w:noProof/>
            <w:webHidden/>
          </w:rPr>
          <w:t>15</w:t>
        </w:r>
        <w:r w:rsidR="00445566">
          <w:rPr>
            <w:noProof/>
            <w:webHidden/>
          </w:rPr>
          <w:fldChar w:fldCharType="end"/>
        </w:r>
      </w:hyperlink>
    </w:p>
    <w:p w14:paraId="05A26C76" w14:textId="25434D95" w:rsidR="00445566" w:rsidRDefault="00000000">
      <w:pPr>
        <w:pStyle w:val="Innehll3"/>
        <w:tabs>
          <w:tab w:val="right" w:leader="dot" w:pos="9062"/>
        </w:tabs>
        <w:rPr>
          <w:rFonts w:asciiTheme="minorHAnsi" w:eastAsiaTheme="minorEastAsia" w:hAnsiTheme="minorHAnsi" w:cstheme="minorBidi"/>
          <w:noProof/>
          <w:lang w:eastAsia="sv-SE"/>
        </w:rPr>
      </w:pPr>
      <w:hyperlink w:anchor="_Toc124515712" w:history="1">
        <w:r w:rsidR="00445566" w:rsidRPr="00FC36B3">
          <w:rPr>
            <w:rStyle w:val="Hyperlnk"/>
            <w:noProof/>
          </w:rPr>
          <w:t>Trafik</w:t>
        </w:r>
        <w:r w:rsidR="00445566">
          <w:rPr>
            <w:noProof/>
            <w:webHidden/>
          </w:rPr>
          <w:tab/>
        </w:r>
        <w:r w:rsidR="00445566">
          <w:rPr>
            <w:noProof/>
            <w:webHidden/>
          </w:rPr>
          <w:fldChar w:fldCharType="begin"/>
        </w:r>
        <w:r w:rsidR="00445566">
          <w:rPr>
            <w:noProof/>
            <w:webHidden/>
          </w:rPr>
          <w:instrText xml:space="preserve"> PAGEREF _Toc124515712 \h </w:instrText>
        </w:r>
        <w:r w:rsidR="00445566">
          <w:rPr>
            <w:noProof/>
            <w:webHidden/>
          </w:rPr>
        </w:r>
        <w:r w:rsidR="00445566">
          <w:rPr>
            <w:noProof/>
            <w:webHidden/>
          </w:rPr>
          <w:fldChar w:fldCharType="separate"/>
        </w:r>
        <w:r w:rsidR="00445566">
          <w:rPr>
            <w:noProof/>
            <w:webHidden/>
          </w:rPr>
          <w:t>15</w:t>
        </w:r>
        <w:r w:rsidR="00445566">
          <w:rPr>
            <w:noProof/>
            <w:webHidden/>
          </w:rPr>
          <w:fldChar w:fldCharType="end"/>
        </w:r>
      </w:hyperlink>
    </w:p>
    <w:p w14:paraId="43278BD6" w14:textId="3E170118" w:rsidR="00445566" w:rsidRDefault="00000000">
      <w:pPr>
        <w:pStyle w:val="Innehll2"/>
        <w:tabs>
          <w:tab w:val="right" w:leader="dot" w:pos="9062"/>
        </w:tabs>
        <w:rPr>
          <w:rFonts w:asciiTheme="minorHAnsi" w:eastAsiaTheme="minorEastAsia" w:hAnsiTheme="minorHAnsi" w:cstheme="minorBidi"/>
          <w:noProof/>
          <w:lang w:eastAsia="sv-SE"/>
        </w:rPr>
      </w:pPr>
      <w:hyperlink w:anchor="_Toc124515713" w:history="1">
        <w:r w:rsidR="00445566" w:rsidRPr="00FC36B3">
          <w:rPr>
            <w:rStyle w:val="Hyperlnk"/>
            <w:noProof/>
          </w:rPr>
          <w:t>Konsekvenser</w:t>
        </w:r>
        <w:r w:rsidR="00445566">
          <w:rPr>
            <w:noProof/>
            <w:webHidden/>
          </w:rPr>
          <w:tab/>
        </w:r>
        <w:r w:rsidR="00445566">
          <w:rPr>
            <w:noProof/>
            <w:webHidden/>
          </w:rPr>
          <w:fldChar w:fldCharType="begin"/>
        </w:r>
        <w:r w:rsidR="00445566">
          <w:rPr>
            <w:noProof/>
            <w:webHidden/>
          </w:rPr>
          <w:instrText xml:space="preserve"> PAGEREF _Toc124515713 \h </w:instrText>
        </w:r>
        <w:r w:rsidR="00445566">
          <w:rPr>
            <w:noProof/>
            <w:webHidden/>
          </w:rPr>
        </w:r>
        <w:r w:rsidR="00445566">
          <w:rPr>
            <w:noProof/>
            <w:webHidden/>
          </w:rPr>
          <w:fldChar w:fldCharType="separate"/>
        </w:r>
        <w:r w:rsidR="00445566">
          <w:rPr>
            <w:noProof/>
            <w:webHidden/>
          </w:rPr>
          <w:t>15</w:t>
        </w:r>
        <w:r w:rsidR="00445566">
          <w:rPr>
            <w:noProof/>
            <w:webHidden/>
          </w:rPr>
          <w:fldChar w:fldCharType="end"/>
        </w:r>
      </w:hyperlink>
    </w:p>
    <w:p w14:paraId="5F2C6795" w14:textId="4F99CB97" w:rsidR="00445566" w:rsidRDefault="00000000">
      <w:pPr>
        <w:pStyle w:val="Innehll3"/>
        <w:tabs>
          <w:tab w:val="right" w:leader="dot" w:pos="9062"/>
        </w:tabs>
        <w:rPr>
          <w:rFonts w:asciiTheme="minorHAnsi" w:eastAsiaTheme="minorEastAsia" w:hAnsiTheme="minorHAnsi" w:cstheme="minorBidi"/>
          <w:noProof/>
          <w:lang w:eastAsia="sv-SE"/>
        </w:rPr>
      </w:pPr>
      <w:hyperlink w:anchor="_Toc124515714" w:history="1">
        <w:r w:rsidR="00445566" w:rsidRPr="00FC36B3">
          <w:rPr>
            <w:rStyle w:val="Hyperlnk"/>
            <w:noProof/>
          </w:rPr>
          <w:t>Fastigheter och rättigheter</w:t>
        </w:r>
        <w:r w:rsidR="00445566">
          <w:rPr>
            <w:noProof/>
            <w:webHidden/>
          </w:rPr>
          <w:tab/>
        </w:r>
        <w:r w:rsidR="00445566">
          <w:rPr>
            <w:noProof/>
            <w:webHidden/>
          </w:rPr>
          <w:fldChar w:fldCharType="begin"/>
        </w:r>
        <w:r w:rsidR="00445566">
          <w:rPr>
            <w:noProof/>
            <w:webHidden/>
          </w:rPr>
          <w:instrText xml:space="preserve"> PAGEREF _Toc124515714 \h </w:instrText>
        </w:r>
        <w:r w:rsidR="00445566">
          <w:rPr>
            <w:noProof/>
            <w:webHidden/>
          </w:rPr>
        </w:r>
        <w:r w:rsidR="00445566">
          <w:rPr>
            <w:noProof/>
            <w:webHidden/>
          </w:rPr>
          <w:fldChar w:fldCharType="separate"/>
        </w:r>
        <w:r w:rsidR="00445566">
          <w:rPr>
            <w:noProof/>
            <w:webHidden/>
          </w:rPr>
          <w:t>15</w:t>
        </w:r>
        <w:r w:rsidR="00445566">
          <w:rPr>
            <w:noProof/>
            <w:webHidden/>
          </w:rPr>
          <w:fldChar w:fldCharType="end"/>
        </w:r>
      </w:hyperlink>
    </w:p>
    <w:p w14:paraId="458EACF9" w14:textId="5C23CCDC" w:rsidR="00445566" w:rsidRDefault="00000000">
      <w:pPr>
        <w:pStyle w:val="Innehll3"/>
        <w:tabs>
          <w:tab w:val="right" w:leader="dot" w:pos="9062"/>
        </w:tabs>
        <w:rPr>
          <w:rFonts w:asciiTheme="minorHAnsi" w:eastAsiaTheme="minorEastAsia" w:hAnsiTheme="minorHAnsi" w:cstheme="minorBidi"/>
          <w:noProof/>
          <w:lang w:eastAsia="sv-SE"/>
        </w:rPr>
      </w:pPr>
      <w:hyperlink w:anchor="_Toc124515715" w:history="1">
        <w:r w:rsidR="00445566" w:rsidRPr="00FC36B3">
          <w:rPr>
            <w:rStyle w:val="Hyperlnk"/>
            <w:noProof/>
          </w:rPr>
          <w:t>Natur</w:t>
        </w:r>
        <w:r w:rsidR="00445566">
          <w:rPr>
            <w:noProof/>
            <w:webHidden/>
          </w:rPr>
          <w:tab/>
        </w:r>
        <w:r w:rsidR="00445566">
          <w:rPr>
            <w:noProof/>
            <w:webHidden/>
          </w:rPr>
          <w:fldChar w:fldCharType="begin"/>
        </w:r>
        <w:r w:rsidR="00445566">
          <w:rPr>
            <w:noProof/>
            <w:webHidden/>
          </w:rPr>
          <w:instrText xml:space="preserve"> PAGEREF _Toc124515715 \h </w:instrText>
        </w:r>
        <w:r w:rsidR="00445566">
          <w:rPr>
            <w:noProof/>
            <w:webHidden/>
          </w:rPr>
        </w:r>
        <w:r w:rsidR="00445566">
          <w:rPr>
            <w:noProof/>
            <w:webHidden/>
          </w:rPr>
          <w:fldChar w:fldCharType="separate"/>
        </w:r>
        <w:r w:rsidR="00445566">
          <w:rPr>
            <w:noProof/>
            <w:webHidden/>
          </w:rPr>
          <w:t>15</w:t>
        </w:r>
        <w:r w:rsidR="00445566">
          <w:rPr>
            <w:noProof/>
            <w:webHidden/>
          </w:rPr>
          <w:fldChar w:fldCharType="end"/>
        </w:r>
      </w:hyperlink>
    </w:p>
    <w:p w14:paraId="0D8EB13D" w14:textId="4347330B" w:rsidR="00445566" w:rsidRDefault="00000000">
      <w:pPr>
        <w:pStyle w:val="Innehll3"/>
        <w:tabs>
          <w:tab w:val="right" w:leader="dot" w:pos="9062"/>
        </w:tabs>
        <w:rPr>
          <w:rFonts w:asciiTheme="minorHAnsi" w:eastAsiaTheme="minorEastAsia" w:hAnsiTheme="minorHAnsi" w:cstheme="minorBidi"/>
          <w:noProof/>
          <w:lang w:eastAsia="sv-SE"/>
        </w:rPr>
      </w:pPr>
      <w:hyperlink w:anchor="_Toc124515716" w:history="1">
        <w:r w:rsidR="00445566" w:rsidRPr="00FC36B3">
          <w:rPr>
            <w:rStyle w:val="Hyperlnk"/>
            <w:noProof/>
          </w:rPr>
          <w:t>Miljö</w:t>
        </w:r>
        <w:r w:rsidR="00445566">
          <w:rPr>
            <w:noProof/>
            <w:webHidden/>
          </w:rPr>
          <w:tab/>
        </w:r>
        <w:r w:rsidR="00445566">
          <w:rPr>
            <w:noProof/>
            <w:webHidden/>
          </w:rPr>
          <w:fldChar w:fldCharType="begin"/>
        </w:r>
        <w:r w:rsidR="00445566">
          <w:rPr>
            <w:noProof/>
            <w:webHidden/>
          </w:rPr>
          <w:instrText xml:space="preserve"> PAGEREF _Toc124515716 \h </w:instrText>
        </w:r>
        <w:r w:rsidR="00445566">
          <w:rPr>
            <w:noProof/>
            <w:webHidden/>
          </w:rPr>
        </w:r>
        <w:r w:rsidR="00445566">
          <w:rPr>
            <w:noProof/>
            <w:webHidden/>
          </w:rPr>
          <w:fldChar w:fldCharType="separate"/>
        </w:r>
        <w:r w:rsidR="00445566">
          <w:rPr>
            <w:noProof/>
            <w:webHidden/>
          </w:rPr>
          <w:t>16</w:t>
        </w:r>
        <w:r w:rsidR="00445566">
          <w:rPr>
            <w:noProof/>
            <w:webHidden/>
          </w:rPr>
          <w:fldChar w:fldCharType="end"/>
        </w:r>
      </w:hyperlink>
    </w:p>
    <w:p w14:paraId="36323067" w14:textId="0FC8B115" w:rsidR="00445566" w:rsidRDefault="00000000">
      <w:pPr>
        <w:pStyle w:val="Innehll3"/>
        <w:tabs>
          <w:tab w:val="right" w:leader="dot" w:pos="9062"/>
        </w:tabs>
        <w:rPr>
          <w:rFonts w:asciiTheme="minorHAnsi" w:eastAsiaTheme="minorEastAsia" w:hAnsiTheme="minorHAnsi" w:cstheme="minorBidi"/>
          <w:noProof/>
          <w:lang w:eastAsia="sv-SE"/>
        </w:rPr>
      </w:pPr>
      <w:hyperlink w:anchor="_Toc124515717" w:history="1">
        <w:r w:rsidR="00445566" w:rsidRPr="00FC36B3">
          <w:rPr>
            <w:rStyle w:val="Hyperlnk"/>
            <w:noProof/>
          </w:rPr>
          <w:t>Trafik</w:t>
        </w:r>
        <w:r w:rsidR="00445566">
          <w:rPr>
            <w:noProof/>
            <w:webHidden/>
          </w:rPr>
          <w:tab/>
        </w:r>
        <w:r w:rsidR="00445566">
          <w:rPr>
            <w:noProof/>
            <w:webHidden/>
          </w:rPr>
          <w:fldChar w:fldCharType="begin"/>
        </w:r>
        <w:r w:rsidR="00445566">
          <w:rPr>
            <w:noProof/>
            <w:webHidden/>
          </w:rPr>
          <w:instrText xml:space="preserve"> PAGEREF _Toc124515717 \h </w:instrText>
        </w:r>
        <w:r w:rsidR="00445566">
          <w:rPr>
            <w:noProof/>
            <w:webHidden/>
          </w:rPr>
        </w:r>
        <w:r w:rsidR="00445566">
          <w:rPr>
            <w:noProof/>
            <w:webHidden/>
          </w:rPr>
          <w:fldChar w:fldCharType="separate"/>
        </w:r>
        <w:r w:rsidR="00445566">
          <w:rPr>
            <w:noProof/>
            <w:webHidden/>
          </w:rPr>
          <w:t>16</w:t>
        </w:r>
        <w:r w:rsidR="00445566">
          <w:rPr>
            <w:noProof/>
            <w:webHidden/>
          </w:rPr>
          <w:fldChar w:fldCharType="end"/>
        </w:r>
      </w:hyperlink>
    </w:p>
    <w:p w14:paraId="3E779E95" w14:textId="5862C2F8" w:rsidR="00445566" w:rsidRDefault="00000000">
      <w:pPr>
        <w:pStyle w:val="Innehll3"/>
        <w:tabs>
          <w:tab w:val="right" w:leader="dot" w:pos="9062"/>
        </w:tabs>
        <w:rPr>
          <w:rFonts w:asciiTheme="minorHAnsi" w:eastAsiaTheme="minorEastAsia" w:hAnsiTheme="minorHAnsi" w:cstheme="minorBidi"/>
          <w:noProof/>
          <w:lang w:eastAsia="sv-SE"/>
        </w:rPr>
      </w:pPr>
      <w:hyperlink w:anchor="_Toc124515718" w:history="1">
        <w:r w:rsidR="00445566" w:rsidRPr="00FC36B3">
          <w:rPr>
            <w:rStyle w:val="Hyperlnk"/>
            <w:noProof/>
          </w:rPr>
          <w:t>Hälsa och säkerhet</w:t>
        </w:r>
        <w:r w:rsidR="00445566">
          <w:rPr>
            <w:noProof/>
            <w:webHidden/>
          </w:rPr>
          <w:tab/>
        </w:r>
        <w:r w:rsidR="00445566">
          <w:rPr>
            <w:noProof/>
            <w:webHidden/>
          </w:rPr>
          <w:fldChar w:fldCharType="begin"/>
        </w:r>
        <w:r w:rsidR="00445566">
          <w:rPr>
            <w:noProof/>
            <w:webHidden/>
          </w:rPr>
          <w:instrText xml:space="preserve"> PAGEREF _Toc124515718 \h </w:instrText>
        </w:r>
        <w:r w:rsidR="00445566">
          <w:rPr>
            <w:noProof/>
            <w:webHidden/>
          </w:rPr>
        </w:r>
        <w:r w:rsidR="00445566">
          <w:rPr>
            <w:noProof/>
            <w:webHidden/>
          </w:rPr>
          <w:fldChar w:fldCharType="separate"/>
        </w:r>
        <w:r w:rsidR="00445566">
          <w:rPr>
            <w:noProof/>
            <w:webHidden/>
          </w:rPr>
          <w:t>16</w:t>
        </w:r>
        <w:r w:rsidR="00445566">
          <w:rPr>
            <w:noProof/>
            <w:webHidden/>
          </w:rPr>
          <w:fldChar w:fldCharType="end"/>
        </w:r>
      </w:hyperlink>
    </w:p>
    <w:p w14:paraId="0E0B98B1" w14:textId="04C2C6EF" w:rsidR="00445566" w:rsidRDefault="00000000">
      <w:pPr>
        <w:pStyle w:val="Innehll2"/>
        <w:tabs>
          <w:tab w:val="right" w:leader="dot" w:pos="9062"/>
        </w:tabs>
        <w:rPr>
          <w:rFonts w:asciiTheme="minorHAnsi" w:eastAsiaTheme="minorEastAsia" w:hAnsiTheme="minorHAnsi" w:cstheme="minorBidi"/>
          <w:noProof/>
          <w:lang w:eastAsia="sv-SE"/>
        </w:rPr>
      </w:pPr>
      <w:hyperlink w:anchor="_Toc124515719" w:history="1">
        <w:r w:rsidR="00445566" w:rsidRPr="00FC36B3">
          <w:rPr>
            <w:rStyle w:val="Hyperlnk"/>
            <w:noProof/>
          </w:rPr>
          <w:t>Medverkande Tjänstepersoner</w:t>
        </w:r>
        <w:r w:rsidR="00445566">
          <w:rPr>
            <w:noProof/>
            <w:webHidden/>
          </w:rPr>
          <w:tab/>
        </w:r>
        <w:r w:rsidR="00445566">
          <w:rPr>
            <w:noProof/>
            <w:webHidden/>
          </w:rPr>
          <w:fldChar w:fldCharType="begin"/>
        </w:r>
        <w:r w:rsidR="00445566">
          <w:rPr>
            <w:noProof/>
            <w:webHidden/>
          </w:rPr>
          <w:instrText xml:space="preserve"> PAGEREF _Toc124515719 \h </w:instrText>
        </w:r>
        <w:r w:rsidR="00445566">
          <w:rPr>
            <w:noProof/>
            <w:webHidden/>
          </w:rPr>
        </w:r>
        <w:r w:rsidR="00445566">
          <w:rPr>
            <w:noProof/>
            <w:webHidden/>
          </w:rPr>
          <w:fldChar w:fldCharType="separate"/>
        </w:r>
        <w:r w:rsidR="00445566">
          <w:rPr>
            <w:noProof/>
            <w:webHidden/>
          </w:rPr>
          <w:t>16</w:t>
        </w:r>
        <w:r w:rsidR="00445566">
          <w:rPr>
            <w:noProof/>
            <w:webHidden/>
          </w:rPr>
          <w:fldChar w:fldCharType="end"/>
        </w:r>
      </w:hyperlink>
    </w:p>
    <w:p w14:paraId="61484D63" w14:textId="3F5684E2" w:rsidR="00542021" w:rsidRDefault="00445566" w:rsidP="00445566">
      <w:pPr>
        <w:pStyle w:val="Rubrik1"/>
      </w:pPr>
      <w:r>
        <w:rPr>
          <w:lang w:eastAsia="sv-SE"/>
        </w:rPr>
        <w:lastRenderedPageBreak/>
        <w:fldChar w:fldCharType="end"/>
      </w:r>
      <w:bookmarkStart w:id="4" w:name="_Toc124515686"/>
      <w:r w:rsidR="00CD3306">
        <w:t>Detaljplanens syfte</w:t>
      </w:r>
      <w:bookmarkEnd w:id="4"/>
    </w:p>
    <w:p w14:paraId="2DCDCC2C" w14:textId="67B667D4" w:rsidR="00542021" w:rsidRDefault="00C049E4">
      <w:pPr>
        <w:pStyle w:val="Rubrik3"/>
      </w:pPr>
      <w:bookmarkStart w:id="5" w:name="_Toc124515687"/>
      <w:r>
        <w:t>Syfte</w:t>
      </w:r>
      <w:bookmarkEnd w:id="5"/>
    </w:p>
    <w:p w14:paraId="10919D2A" w14:textId="3117109C" w:rsidR="0086324A" w:rsidRDefault="00DF03A3" w:rsidP="001413EB">
      <w:r>
        <w:t xml:space="preserve">Syftet med planen är att planlägga området för bostadsändamål. </w:t>
      </w:r>
      <w:r w:rsidR="005936B8" w:rsidRPr="005936B8">
        <w:t xml:space="preserve">Avsikten med planändringen är att </w:t>
      </w:r>
      <w:r w:rsidR="008C6B02">
        <w:t>omdisponera kvartersmarken för bostadsändamål och</w:t>
      </w:r>
      <w:r w:rsidR="005936B8" w:rsidRPr="005936B8">
        <w:t xml:space="preserve"> gatumarken</w:t>
      </w:r>
      <w:r w:rsidR="008D318B">
        <w:t xml:space="preserve"> inom planområ</w:t>
      </w:r>
      <w:r>
        <w:t>d</w:t>
      </w:r>
      <w:r w:rsidR="008D318B">
        <w:t>et</w:t>
      </w:r>
      <w:r w:rsidR="005936B8" w:rsidRPr="005936B8">
        <w:t xml:space="preserve"> samt att inom områdets norra delar komplettera planen med kvartersmark för pumpstation. Utöver detta så ska även strandskyddet upphävas inom gatumarken</w:t>
      </w:r>
      <w:r w:rsidR="008D318B">
        <w:t xml:space="preserve"> samt område för pumpstationen</w:t>
      </w:r>
      <w:r w:rsidR="0086324A">
        <w:t xml:space="preserve"> och del av kvartersmarken för bostäder</w:t>
      </w:r>
      <w:r w:rsidR="005936B8" w:rsidRPr="005936B8">
        <w:t xml:space="preserve">. </w:t>
      </w:r>
    </w:p>
    <w:p w14:paraId="28B327FC" w14:textId="06EB6BC2" w:rsidR="001413EB" w:rsidRPr="00D0264E" w:rsidRDefault="005936B8" w:rsidP="001413EB">
      <w:r w:rsidRPr="005936B8">
        <w:t xml:space="preserve">För att säkerställa att tomterna inom planområdet får tillräcklig storlek och djup med tanke på områdets topografi </w:t>
      </w:r>
      <w:r w:rsidRPr="002E2B2B">
        <w:t>kommer en av stickgatorna att</w:t>
      </w:r>
      <w:r w:rsidRPr="005936B8">
        <w:t xml:space="preserve"> ersättas med mark för bostadsändamål samt även en mindre del naturmark. Stickgatan i s</w:t>
      </w:r>
      <w:r w:rsidR="008D318B">
        <w:t>ydöst</w:t>
      </w:r>
      <w:r w:rsidRPr="005936B8">
        <w:t xml:space="preserve"> kommer att kortas ner och ersättas med mark för bostäder samt skola.</w:t>
      </w:r>
    </w:p>
    <w:p w14:paraId="6B736902" w14:textId="6064B3A5" w:rsidR="00542021" w:rsidRDefault="001413EB" w:rsidP="007A5B2B">
      <w:r w:rsidRPr="002E2B2B">
        <w:t xml:space="preserve">Planen </w:t>
      </w:r>
      <w:r w:rsidR="00350F4D">
        <w:t>har handlagts med</w:t>
      </w:r>
      <w:r w:rsidRPr="002E2B2B">
        <w:t xml:space="preserve"> standardförfarande då planen är förenlig med översiktsplanen, är av begränsat allmänt intresse och inte bedöms innebära betydande miljöpåverkan.</w:t>
      </w:r>
    </w:p>
    <w:p w14:paraId="6574BFF3" w14:textId="4AF4C2EA" w:rsidR="00445566" w:rsidRPr="00445566" w:rsidRDefault="00000000" w:rsidP="00445566">
      <w:pPr>
        <w:pStyle w:val="Rubrik2"/>
      </w:pPr>
      <w:bookmarkStart w:id="6" w:name="_Toc124515688"/>
      <w:r>
        <w:t>Beskrivning av detaljplanen</w:t>
      </w:r>
      <w:bookmarkEnd w:id="6"/>
    </w:p>
    <w:p w14:paraId="50D74D6B" w14:textId="0EF30B1F" w:rsidR="00445566" w:rsidRDefault="00445566">
      <w:pPr>
        <w:pStyle w:val="Rubrik3"/>
      </w:pPr>
      <w:bookmarkStart w:id="7" w:name="_Toc124515689"/>
      <w:r>
        <w:t>Bakgrund</w:t>
      </w:r>
      <w:bookmarkEnd w:id="7"/>
    </w:p>
    <w:p w14:paraId="06E44D01" w14:textId="77777777" w:rsidR="00445566" w:rsidRPr="005936B8" w:rsidRDefault="00445566" w:rsidP="00445566">
      <w:r w:rsidRPr="005936B8">
        <w:t xml:space="preserve">2010 antogs detaljplan för Kallnäset, </w:t>
      </w:r>
      <w:proofErr w:type="spellStart"/>
      <w:r w:rsidRPr="005936B8">
        <w:t>Töcksmark</w:t>
      </w:r>
      <w:proofErr w:type="spellEnd"/>
      <w:r w:rsidRPr="005936B8">
        <w:t xml:space="preserve">-Bön 3:13, 3:20. Syftet med planen är att möjliggöra området för bostadsbebyggelse. Inom södra delen av området fanns även utrymme för en mindre förskola. 2019 gavs uppdrag om att ändra planen för att utöka skolområdet i detaljplanen. Ändringen vann laga kraft 2021-05-21. </w:t>
      </w:r>
    </w:p>
    <w:p w14:paraId="1CFE65C0" w14:textId="414C8696" w:rsidR="00445566" w:rsidRPr="00445566" w:rsidRDefault="00445566" w:rsidP="00445566">
      <w:r w:rsidRPr="005936B8">
        <w:t>I och med att projektering för vatten</w:t>
      </w:r>
      <w:r>
        <w:t xml:space="preserve">, </w:t>
      </w:r>
      <w:r w:rsidRPr="005936B8">
        <w:t xml:space="preserve">avlopp och gatumark inom området påbörjades uppmärksammades att stickgatorna inom området är för smala för att möjliggöra ett genomförande av detaljplanen varpå ytterligare en ändring behöver göras. </w:t>
      </w:r>
    </w:p>
    <w:p w14:paraId="4D73170B" w14:textId="352112B4" w:rsidR="00542021" w:rsidRDefault="00000000">
      <w:pPr>
        <w:pStyle w:val="Rubrik3"/>
      </w:pPr>
      <w:bookmarkStart w:id="8" w:name="_Toc124515690"/>
      <w:r>
        <w:t>Hela detaljplanen</w:t>
      </w:r>
      <w:bookmarkEnd w:id="8"/>
    </w:p>
    <w:p w14:paraId="40B03ADE" w14:textId="424DD14A" w:rsidR="00BD59E1" w:rsidRPr="00BD59E1" w:rsidRDefault="00BD59E1" w:rsidP="00BD59E1">
      <w:r>
        <w:t>Planområdet omfattar fastigheterna</w:t>
      </w:r>
      <w:r w:rsidRPr="00BD59E1">
        <w:t xml:space="preserve"> </w:t>
      </w:r>
      <w:proofErr w:type="spellStart"/>
      <w:r w:rsidRPr="00BD59E1">
        <w:t>Töcksmarks</w:t>
      </w:r>
      <w:proofErr w:type="spellEnd"/>
      <w:r w:rsidRPr="00BD59E1">
        <w:t>-Bön 3:13, 3:200</w:t>
      </w:r>
      <w:r>
        <w:t xml:space="preserve"> som ägs av Årjängs</w:t>
      </w:r>
      <w:r w:rsidR="001D414A">
        <w:t xml:space="preserve"> Bostad AB samt </w:t>
      </w:r>
      <w:proofErr w:type="spellStart"/>
      <w:r w:rsidR="001D414A" w:rsidRPr="00BD59E1">
        <w:t>Töcksmarks</w:t>
      </w:r>
      <w:proofErr w:type="spellEnd"/>
      <w:r w:rsidR="001D414A" w:rsidRPr="00BD59E1">
        <w:t xml:space="preserve">-Bön </w:t>
      </w:r>
      <w:r w:rsidR="001D414A">
        <w:t xml:space="preserve">3:175 som ägs av Årjängs kommun. </w:t>
      </w:r>
    </w:p>
    <w:p w14:paraId="0814D131" w14:textId="77777777" w:rsidR="008D318B" w:rsidRDefault="008D318B" w:rsidP="008D318B">
      <w:pPr>
        <w:keepNext/>
      </w:pPr>
      <w:r>
        <w:rPr>
          <w:noProof/>
        </w:rPr>
        <mc:AlternateContent>
          <mc:Choice Requires="wps">
            <w:drawing>
              <wp:anchor distT="0" distB="0" distL="114300" distR="114300" simplePos="0" relativeHeight="251659264" behindDoc="0" locked="0" layoutInCell="1" allowOverlap="1" wp14:anchorId="0CA572EA" wp14:editId="305FB545">
                <wp:simplePos x="0" y="0"/>
                <wp:positionH relativeFrom="column">
                  <wp:posOffset>3014980</wp:posOffset>
                </wp:positionH>
                <wp:positionV relativeFrom="paragraph">
                  <wp:posOffset>538480</wp:posOffset>
                </wp:positionV>
                <wp:extent cx="438150" cy="866775"/>
                <wp:effectExtent l="19050" t="19050" r="19050" b="28575"/>
                <wp:wrapNone/>
                <wp:docPr id="2" name="Ellips 2"/>
                <wp:cNvGraphicFramePr/>
                <a:graphic xmlns:a="http://schemas.openxmlformats.org/drawingml/2006/main">
                  <a:graphicData uri="http://schemas.microsoft.com/office/word/2010/wordprocessingShape">
                    <wps:wsp>
                      <wps:cNvSpPr/>
                      <wps:spPr>
                        <a:xfrm>
                          <a:off x="0" y="0"/>
                          <a:ext cx="438150" cy="866775"/>
                        </a:xfrm>
                        <a:prstGeom prst="ellipse">
                          <a:avLst/>
                        </a:prstGeom>
                        <a:noFill/>
                        <a:ln w="38100">
                          <a:solidFill>
                            <a:srgbClr val="FF0000"/>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oval w14:anchorId="0AB56102" id="Ellips 2" o:spid="_x0000_s1026" style="position:absolute;margin-left:237.4pt;margin-top:42.4pt;width:34.5pt;height:68.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" filled="f" strokecolor="red" strokeweight="3pt">
                <v:stroke dashstyle="3 1" joinstyle="miter"/>
              </v:oval>
            </w:pict>
          </mc:Fallback>
        </mc:AlternateContent>
      </w:r>
      <w:r>
        <w:rPr>
          <w:noProof/>
        </w:rPr>
        <w:drawing>
          <wp:inline distT="0" distB="0" distL="0" distR="0" wp14:anchorId="53FD30E0" wp14:editId="2333FC31">
            <wp:extent cx="5760720" cy="3190875"/>
            <wp:effectExtent l="0" t="0" r="0" b="9525"/>
            <wp:docPr id="1" name="Bildobjekt 1" descr="En bild som visar text, utomhus, natur, klipp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descr="En bild som visar text, utomhus, natur, klippa&#10;&#10;Automatiskt genererad beskrivning"/>
                    <pic:cNvPicPr/>
                  </pic:nvPicPr>
                  <pic:blipFill rotWithShape="1">
                    <a:blip r:embed="rId9"/>
                    <a:srcRect t="8875" b="18613"/>
                    <a:stretch/>
                  </pic:blipFill>
                  <pic:spPr bwMode="auto">
                    <a:xfrm>
                      <a:off x="0" y="0"/>
                      <a:ext cx="5760720" cy="3190875"/>
                    </a:xfrm>
                    <a:prstGeom prst="rect">
                      <a:avLst/>
                    </a:prstGeom>
                    <a:ln>
                      <a:noFill/>
                    </a:ln>
                    <a:extLst>
                      <a:ext uri="{53640926-AAD7-44D8-BBD7-CCE9431645EC}">
                        <a14:shadowObscured xmlns:a14="http://schemas.microsoft.com/office/drawing/2010/main"/>
                      </a:ext>
                    </a:extLst>
                  </pic:spPr>
                </pic:pic>
              </a:graphicData>
            </a:graphic>
          </wp:inline>
        </w:drawing>
      </w:r>
    </w:p>
    <w:p w14:paraId="5CCD6C02" w14:textId="207B0789" w:rsidR="00542021" w:rsidRDefault="008D318B" w:rsidP="008D318B">
      <w:pPr>
        <w:pStyle w:val="Beskrivning"/>
      </w:pPr>
      <w:r>
        <w:t xml:space="preserve">Figur </w:t>
      </w:r>
      <w:fldSimple w:instr=" SEQ Figur \* ARABIC ">
        <w:r w:rsidR="00B80F1D">
          <w:rPr>
            <w:noProof/>
          </w:rPr>
          <w:t>1</w:t>
        </w:r>
      </w:fldSimple>
      <w:r>
        <w:t xml:space="preserve"> Kartan visar planområdets ungefärliga läge.</w:t>
      </w:r>
    </w:p>
    <w:p w14:paraId="7E5F11A7" w14:textId="68D65CCF" w:rsidR="00542021" w:rsidRDefault="00000000">
      <w:pPr>
        <w:pStyle w:val="Rubrik3"/>
      </w:pPr>
      <w:bookmarkStart w:id="9" w:name="_Toc124515691"/>
      <w:r>
        <w:lastRenderedPageBreak/>
        <w:t>Genomförandetid</w:t>
      </w:r>
      <w:bookmarkEnd w:id="9"/>
    </w:p>
    <w:p w14:paraId="727E81DA" w14:textId="223DFC46" w:rsidR="0066770D" w:rsidRPr="0066770D" w:rsidRDefault="0066770D" w:rsidP="0066770D">
      <w:r w:rsidRPr="0066770D">
        <w:t>Genomförandetiden för de delar som omfattas av ändringen</w:t>
      </w:r>
      <w:r>
        <w:t xml:space="preserve"> </w:t>
      </w:r>
      <w:r w:rsidRPr="0066770D">
        <w:t>är 5 år från den dagen planen vinner laga kraft.</w:t>
      </w:r>
      <w:r>
        <w:t xml:space="preserve"> </w:t>
      </w:r>
      <w:r w:rsidRPr="0066770D">
        <w:t>Åren bestäms utifrån rimligheten att genomföra planen.</w:t>
      </w:r>
      <w:r>
        <w:t xml:space="preserve"> </w:t>
      </w:r>
      <w:r w:rsidRPr="0066770D">
        <w:t>Under genomförandetiden har fastighetsägaren en garanterad</w:t>
      </w:r>
      <w:r>
        <w:t xml:space="preserve"> </w:t>
      </w:r>
      <w:r w:rsidRPr="0066770D">
        <w:t>rätt att bygga i enlighet med detaljplanen och detaljplanen</w:t>
      </w:r>
      <w:r>
        <w:t xml:space="preserve"> </w:t>
      </w:r>
      <w:r w:rsidRPr="0066770D">
        <w:t>får inte ändras utan att synnerliga skäl föreligger.</w:t>
      </w:r>
      <w:r>
        <w:t xml:space="preserve"> </w:t>
      </w:r>
      <w:r w:rsidRPr="0066770D">
        <w:t>Efter genomförandetidens utgång fortsätter detaljplanen</w:t>
      </w:r>
      <w:r>
        <w:t xml:space="preserve"> </w:t>
      </w:r>
      <w:r w:rsidRPr="0066770D">
        <w:t>att gälla, men kan då ändras eller upphävas utan att fastighetsägaren</w:t>
      </w:r>
      <w:r>
        <w:t xml:space="preserve"> </w:t>
      </w:r>
      <w:r w:rsidRPr="0066770D">
        <w:t>har rätt till ersättning för till exempel förlorad</w:t>
      </w:r>
      <w:r>
        <w:t xml:space="preserve"> </w:t>
      </w:r>
      <w:r w:rsidRPr="0066770D">
        <w:t>byggrätt.</w:t>
      </w:r>
    </w:p>
    <w:p w14:paraId="09DA8D72" w14:textId="70EBF90B" w:rsidR="00372E2B" w:rsidRPr="00372E2B" w:rsidRDefault="00000000" w:rsidP="00372E2B">
      <w:pPr>
        <w:pStyle w:val="Rubrik3"/>
      </w:pPr>
      <w:bookmarkStart w:id="10" w:name="_Toc124515692"/>
      <w:r>
        <w:t>Allmän plats</w:t>
      </w:r>
      <w:bookmarkEnd w:id="10"/>
    </w:p>
    <w:p w14:paraId="2823B1BA" w14:textId="330604DE" w:rsidR="00A50F45" w:rsidRDefault="007A5B2B" w:rsidP="00A50F45">
      <w:bookmarkStart w:id="11" w:name="_Hlk111470931"/>
      <w:r w:rsidRPr="00A04A2B">
        <w:rPr>
          <w:b/>
          <w:bCs/>
          <w:noProof/>
        </w:rPr>
        <w:drawing>
          <wp:anchor distT="0" distB="0" distL="114300" distR="114300" simplePos="0" relativeHeight="251660288" behindDoc="1" locked="0" layoutInCell="1" allowOverlap="1" wp14:anchorId="6E58E1C9" wp14:editId="68FA16DC">
            <wp:simplePos x="0" y="0"/>
            <wp:positionH relativeFrom="margin">
              <wp:posOffset>3564255</wp:posOffset>
            </wp:positionH>
            <wp:positionV relativeFrom="paragraph">
              <wp:posOffset>198755</wp:posOffset>
            </wp:positionV>
            <wp:extent cx="2189480" cy="4543425"/>
            <wp:effectExtent l="0" t="0" r="1270" b="9525"/>
            <wp:wrapTight wrapText="bothSides">
              <wp:wrapPolygon edited="0">
                <wp:start x="0" y="0"/>
                <wp:lineTo x="0" y="21555"/>
                <wp:lineTo x="21425" y="21555"/>
                <wp:lineTo x="21425" y="0"/>
                <wp:lineTo x="0" y="0"/>
              </wp:wrapPolygon>
            </wp:wrapTight>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objekt 10"/>
                    <pic:cNvPicPr/>
                  </pic:nvPicPr>
                  <pic:blipFill rotWithShape="1">
                    <a:blip r:embed="rId10">
                      <a:extLst>
                        <a:ext uri="{28A0092B-C50C-407E-A947-70E740481C1C}">
                          <a14:useLocalDpi xmlns:a14="http://schemas.microsoft.com/office/drawing/2010/main" val="0"/>
                        </a:ext>
                      </a:extLst>
                    </a:blip>
                    <a:srcRect l="15337" t="4647" r="19990" b="5867"/>
                    <a:stretch/>
                  </pic:blipFill>
                  <pic:spPr bwMode="auto">
                    <a:xfrm>
                      <a:off x="0" y="0"/>
                      <a:ext cx="2189480" cy="4543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730B8" w:rsidRPr="00A04A2B">
        <w:rPr>
          <w:b/>
          <w:bCs/>
        </w:rPr>
        <w:t>GATA</w:t>
      </w:r>
      <w:bookmarkEnd w:id="11"/>
      <w:r w:rsidR="00430ADE">
        <w:br/>
      </w:r>
      <w:r w:rsidR="00A50F45" w:rsidRPr="005936B8">
        <w:t xml:space="preserve">I och med att projektering för </w:t>
      </w:r>
      <w:r w:rsidR="00A50F45">
        <w:t>v</w:t>
      </w:r>
      <w:r w:rsidR="00A50F45" w:rsidRPr="005936B8">
        <w:t>atten</w:t>
      </w:r>
      <w:r w:rsidR="0086324A">
        <w:t xml:space="preserve">, </w:t>
      </w:r>
      <w:r w:rsidR="00A50F45" w:rsidRPr="005936B8">
        <w:t xml:space="preserve">avlopp och gatumark inom </w:t>
      </w:r>
      <w:r w:rsidR="00A50F45">
        <w:t>plan</w:t>
      </w:r>
      <w:r w:rsidR="00A50F45" w:rsidRPr="005936B8">
        <w:t>området påbörjades uppmärksamma</w:t>
      </w:r>
      <w:r w:rsidR="009D6A65">
        <w:t>s</w:t>
      </w:r>
      <w:r w:rsidR="00A50F45" w:rsidRPr="005936B8">
        <w:t xml:space="preserve"> att gatorna inom området är för smala för att möjliggöra ett genomförande av detaljplanen</w:t>
      </w:r>
      <w:r w:rsidR="00A50F45">
        <w:t>. I och med planändringen har huvudgatan inom planen breddats för att hantera de släntutfall som en gatuutbyggnad skulle innebära. Detta innebär att del av kvartersmarken för bostäder (</w:t>
      </w:r>
      <w:r w:rsidR="00A50F45" w:rsidRPr="00447995">
        <w:rPr>
          <w:b/>
          <w:bCs/>
        </w:rPr>
        <w:t>B</w:t>
      </w:r>
      <w:r w:rsidR="00A50F45">
        <w:t xml:space="preserve">) samt hela kvartersmarken för </w:t>
      </w:r>
      <w:r w:rsidR="00447995">
        <w:t>transformatorstationen (</w:t>
      </w:r>
      <w:r w:rsidR="00447995" w:rsidRPr="00447995">
        <w:rPr>
          <w:b/>
          <w:bCs/>
        </w:rPr>
        <w:t>E</w:t>
      </w:r>
      <w:r w:rsidR="00447995" w:rsidRPr="00447995">
        <w:rPr>
          <w:b/>
          <w:bCs/>
          <w:vertAlign w:val="subscript"/>
        </w:rPr>
        <w:t>1</w:t>
      </w:r>
      <w:r w:rsidR="00447995">
        <w:t>)</w:t>
      </w:r>
      <w:r w:rsidR="0086324A">
        <w:t xml:space="preserve"> i gällande plan</w:t>
      </w:r>
      <w:r w:rsidR="00A50F45">
        <w:t xml:space="preserve"> ersätts med gatumark. </w:t>
      </w:r>
      <w:r w:rsidR="006526D2">
        <w:t>Ändringen innebär även att vissa stickgator kommer att bli kvartersmark för bostäder (</w:t>
      </w:r>
      <w:r w:rsidR="006526D2" w:rsidRPr="006526D2">
        <w:rPr>
          <w:b/>
          <w:bCs/>
        </w:rPr>
        <w:t>B</w:t>
      </w:r>
      <w:r w:rsidR="006526D2">
        <w:t>) samt att stickgatan i sydöst kommer att kortas ned och bli kvartersmark för bostäder (</w:t>
      </w:r>
      <w:r w:rsidR="006526D2" w:rsidRPr="006526D2">
        <w:rPr>
          <w:b/>
          <w:bCs/>
        </w:rPr>
        <w:t>B</w:t>
      </w:r>
      <w:r w:rsidR="006526D2">
        <w:t>) och skola (</w:t>
      </w:r>
      <w:r w:rsidR="006526D2" w:rsidRPr="006526D2">
        <w:rPr>
          <w:b/>
          <w:bCs/>
        </w:rPr>
        <w:t>S</w:t>
      </w:r>
      <w:r w:rsidR="006526D2">
        <w:t xml:space="preserve">), se figur </w:t>
      </w:r>
      <w:r>
        <w:t>till höger</w:t>
      </w:r>
      <w:r w:rsidR="006526D2">
        <w:t>.</w:t>
      </w:r>
    </w:p>
    <w:p w14:paraId="07321A32" w14:textId="053DFFF0" w:rsidR="00A50F45" w:rsidRDefault="00CD1C08" w:rsidP="005730B8">
      <w:r>
        <w:t xml:space="preserve">Genom att minska ner antalet stickgator kommer ytan för kvartersmarken för bostäder att öka men antalet tomter kommer minska jämfört med plankartans tidigare </w:t>
      </w:r>
      <w:r w:rsidR="009D6A65">
        <w:t>illustration</w:t>
      </w:r>
      <w:r>
        <w:t xml:space="preserve"> över tomtindelning. Föreslagen tomtindelning innebar att tomterna blev för smala mot vad som är </w:t>
      </w:r>
      <w:r w:rsidR="009D6A65">
        <w:t>lämpligt</w:t>
      </w:r>
      <w:r>
        <w:t xml:space="preserve"> inom området </w:t>
      </w:r>
      <w:r w:rsidR="008C6B02">
        <w:t>i relation till</w:t>
      </w:r>
      <w:r>
        <w:t xml:space="preserve"> områdets topografi. </w:t>
      </w:r>
    </w:p>
    <w:p w14:paraId="1D85563B" w14:textId="203DED1B" w:rsidR="0086324A" w:rsidRDefault="00D722BB" w:rsidP="00D722BB">
      <w:pPr>
        <w:keepNext/>
      </w:pPr>
      <w:r>
        <w:t xml:space="preserve">                              </w:t>
      </w:r>
    </w:p>
    <w:p w14:paraId="789A4AA4" w14:textId="582EA334" w:rsidR="00D722BB" w:rsidRDefault="00D722BB" w:rsidP="00D722BB">
      <w:pPr>
        <w:keepNext/>
      </w:pPr>
    </w:p>
    <w:p w14:paraId="07AC02C2" w14:textId="4702E668" w:rsidR="0086324A" w:rsidRDefault="00D722BB" w:rsidP="0086324A">
      <w:pPr>
        <w:pStyle w:val="Beskrivning"/>
      </w:pPr>
      <w:r>
        <w:t xml:space="preserve">Figur </w:t>
      </w:r>
      <w:fldSimple w:instr=" SEQ Figur \* ARABIC ">
        <w:r w:rsidR="00B80F1D">
          <w:rPr>
            <w:noProof/>
          </w:rPr>
          <w:t>2</w:t>
        </w:r>
      </w:fldSimple>
      <w:r>
        <w:t xml:space="preserve">. </w:t>
      </w:r>
      <w:r w:rsidR="00305A7E">
        <w:t>Den g</w:t>
      </w:r>
      <w:r>
        <w:t>rå</w:t>
      </w:r>
      <w:r w:rsidR="00305A7E">
        <w:t>a</w:t>
      </w:r>
      <w:r>
        <w:t xml:space="preserve"> yta</w:t>
      </w:r>
      <w:r w:rsidR="00305A7E">
        <w:t>n i kartan</w:t>
      </w:r>
      <w:r>
        <w:t xml:space="preserve"> visar gatumark </w:t>
      </w:r>
      <w:r w:rsidR="00397D68">
        <w:t xml:space="preserve">som </w:t>
      </w:r>
      <w:r w:rsidR="00305A7E">
        <w:t>blir kvartersmark. Den lila</w:t>
      </w:r>
      <w:r w:rsidR="00EC2053">
        <w:softHyphen/>
      </w:r>
      <w:r w:rsidR="00EC2053">
        <w:softHyphen/>
      </w:r>
      <w:r w:rsidR="00305A7E">
        <w:t xml:space="preserve"> ytan visar kvartersmark </w:t>
      </w:r>
      <w:r>
        <w:t>och allmä</w:t>
      </w:r>
      <w:r w:rsidR="00305A7E">
        <w:t>n plats</w:t>
      </w:r>
      <w:r w:rsidR="00A50F45">
        <w:t>mark som blir gata.</w:t>
      </w:r>
    </w:p>
    <w:p w14:paraId="7FD1061F" w14:textId="59DA1EEA" w:rsidR="0086324A" w:rsidRDefault="00D722BB" w:rsidP="0086324A">
      <w:pPr>
        <w:pStyle w:val="Beskrivning"/>
      </w:pPr>
      <w:r>
        <w:tab/>
      </w:r>
      <w:bookmarkStart w:id="12" w:name="_Hlk111470915"/>
    </w:p>
    <w:p w14:paraId="1A3FBEDD" w14:textId="6347E00F" w:rsidR="0086324A" w:rsidRDefault="0086324A" w:rsidP="0086324A">
      <w:r w:rsidRPr="00A04A2B">
        <w:rPr>
          <w:b/>
          <w:bCs/>
          <w:noProof/>
        </w:rPr>
        <w:drawing>
          <wp:anchor distT="0" distB="0" distL="114300" distR="114300" simplePos="0" relativeHeight="251666432" behindDoc="0" locked="0" layoutInCell="1" allowOverlap="1" wp14:anchorId="34FEB480" wp14:editId="433CF64D">
            <wp:simplePos x="0" y="0"/>
            <wp:positionH relativeFrom="margin">
              <wp:posOffset>3681730</wp:posOffset>
            </wp:positionH>
            <wp:positionV relativeFrom="paragraph">
              <wp:posOffset>6350</wp:posOffset>
            </wp:positionV>
            <wp:extent cx="2057400" cy="2317750"/>
            <wp:effectExtent l="0" t="0" r="0" b="6350"/>
            <wp:wrapSquare wrapText="bothSides"/>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objekt 7"/>
                    <pic:cNvPicPr/>
                  </pic:nvPicPr>
                  <pic:blipFill rotWithShape="1">
                    <a:blip r:embed="rId11" cstate="print">
                      <a:extLst>
                        <a:ext uri="{28A0092B-C50C-407E-A947-70E740481C1C}">
                          <a14:useLocalDpi xmlns:a14="http://schemas.microsoft.com/office/drawing/2010/main" val="0"/>
                        </a:ext>
                      </a:extLst>
                    </a:blip>
                    <a:srcRect l="12488" t="7909" r="13316" b="9840"/>
                    <a:stretch/>
                  </pic:blipFill>
                  <pic:spPr bwMode="auto">
                    <a:xfrm>
                      <a:off x="0" y="0"/>
                      <a:ext cx="2057400" cy="23177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730B8" w:rsidRPr="00A04A2B">
        <w:rPr>
          <w:b/>
          <w:bCs/>
        </w:rPr>
        <w:t>GCVÄG</w:t>
      </w:r>
      <w:bookmarkEnd w:id="12"/>
      <w:r w:rsidR="00430ADE">
        <w:br/>
      </w:r>
      <w:r w:rsidR="005561C1">
        <w:t>Inom planen finns yta avsatt för GC-väg. Detta o</w:t>
      </w:r>
      <w:r w:rsidR="004D0658">
        <w:t>mråde var tidigare utmärkt som x-område</w:t>
      </w:r>
      <w:r w:rsidR="005561C1">
        <w:t xml:space="preserve"> och avsåg att</w:t>
      </w:r>
      <w:r w:rsidR="004D0658">
        <w:t xml:space="preserve"> </w:t>
      </w:r>
      <w:r w:rsidR="004D0658">
        <w:rPr>
          <w:i/>
          <w:iCs/>
        </w:rPr>
        <w:t>marken skall vara tillgänglig för allmän gång och cykeltrafik</w:t>
      </w:r>
      <w:r w:rsidR="00052095">
        <w:rPr>
          <w:i/>
          <w:iCs/>
        </w:rPr>
        <w:t>.</w:t>
      </w:r>
      <w:r w:rsidR="005561C1">
        <w:rPr>
          <w:i/>
          <w:iCs/>
        </w:rPr>
        <w:t xml:space="preserve"> </w:t>
      </w:r>
      <w:r w:rsidR="005561C1">
        <w:t>I och med planändringen kommer</w:t>
      </w:r>
      <w:r w:rsidR="009D6A65">
        <w:t xml:space="preserve"> området att planläggas som allmänplatsmark </w:t>
      </w:r>
      <w:r w:rsidR="009D6A65" w:rsidRPr="009D6A65">
        <w:rPr>
          <w:b/>
          <w:bCs/>
        </w:rPr>
        <w:t>GCVÄG</w:t>
      </w:r>
      <w:r w:rsidR="009D6A65">
        <w:t>, x utgår därmed som bestämmelse.</w:t>
      </w:r>
      <w:r w:rsidR="005561C1">
        <w:t xml:space="preserve"> </w:t>
      </w:r>
      <w:r w:rsidR="009D6A65">
        <w:t>Y</w:t>
      </w:r>
      <w:r w:rsidR="005561C1">
        <w:t xml:space="preserve">tan för området </w:t>
      </w:r>
      <w:r w:rsidR="009D6A65">
        <w:t xml:space="preserve">kommer även </w:t>
      </w:r>
      <w:r w:rsidR="005561C1">
        <w:t xml:space="preserve">att kortas ner i norr samt utvidgas i södra delen, se figur </w:t>
      </w:r>
      <w:r w:rsidR="007A5B2B">
        <w:t>till höger</w:t>
      </w:r>
      <w:r w:rsidR="005561C1">
        <w:t>.</w:t>
      </w:r>
      <w:r w:rsidRPr="0086324A">
        <w:rPr>
          <w:noProof/>
        </w:rPr>
        <w:t xml:space="preserve"> </w:t>
      </w:r>
      <w:r w:rsidR="004D0658">
        <w:t xml:space="preserve"> </w:t>
      </w:r>
    </w:p>
    <w:p w14:paraId="0EB4817A" w14:textId="77777777" w:rsidR="0086324A" w:rsidRDefault="0086324A" w:rsidP="007120AE">
      <w:pPr>
        <w:pStyle w:val="Beskrivning"/>
      </w:pPr>
    </w:p>
    <w:p w14:paraId="37C7C740" w14:textId="35E84B69" w:rsidR="0086324A" w:rsidRDefault="007120AE" w:rsidP="0086324A">
      <w:pPr>
        <w:pStyle w:val="Beskrivning"/>
      </w:pPr>
      <w:r>
        <w:t xml:space="preserve">Figur </w:t>
      </w:r>
      <w:fldSimple w:instr=" SEQ Figur \* ARABIC ">
        <w:r w:rsidR="00B80F1D">
          <w:rPr>
            <w:noProof/>
          </w:rPr>
          <w:t>3</w:t>
        </w:r>
      </w:fldSimple>
      <w:r>
        <w:t xml:space="preserve">. Röd yta illustrerar del av GC-väg (tidigare </w:t>
      </w:r>
      <w:r w:rsidRPr="00602EBB">
        <w:t>x-område</w:t>
      </w:r>
      <w:r>
        <w:t>) som blir kvartersmark för bostäder samt gata. Lila färg illustrerar utvidgning av GC-vägen inom kvartersmarken för bostäder samt inom naturområdet.</w:t>
      </w:r>
    </w:p>
    <w:p w14:paraId="053B98FE" w14:textId="1A89E94C" w:rsidR="00542021" w:rsidRDefault="00000000">
      <w:pPr>
        <w:pStyle w:val="Rubrik4"/>
      </w:pPr>
      <w:r>
        <w:lastRenderedPageBreak/>
        <w:t>Huvudmannaskap</w:t>
      </w:r>
    </w:p>
    <w:p w14:paraId="478271DB" w14:textId="27010E88" w:rsidR="00372E2B" w:rsidRPr="00372E2B" w:rsidRDefault="00372E2B" w:rsidP="00372E2B">
      <w:r w:rsidRPr="006B053B">
        <w:t>Kommunen är huvudman för allmän platsmark</w:t>
      </w:r>
      <w:r>
        <w:t>.</w:t>
      </w:r>
    </w:p>
    <w:p w14:paraId="5A68EC2A" w14:textId="01C5B7BD" w:rsidR="00542021" w:rsidRDefault="00000000">
      <w:pPr>
        <w:pStyle w:val="Rubrik3"/>
      </w:pPr>
      <w:bookmarkStart w:id="13" w:name="_Toc124515693"/>
      <w:r>
        <w:t>Kvartersmark</w:t>
      </w:r>
      <w:bookmarkEnd w:id="13"/>
    </w:p>
    <w:p w14:paraId="4FA95868" w14:textId="788ECD7C" w:rsidR="00A613BB" w:rsidRDefault="00372E2B" w:rsidP="00A613BB">
      <w:bookmarkStart w:id="14" w:name="_Hlk111470864"/>
      <w:r w:rsidRPr="00A04A2B">
        <w:rPr>
          <w:b/>
          <w:bCs/>
        </w:rPr>
        <w:t xml:space="preserve">B </w:t>
      </w:r>
      <w:r w:rsidR="00573CFB" w:rsidRPr="00A04A2B">
        <w:rPr>
          <w:b/>
          <w:bCs/>
        </w:rPr>
        <w:t>–</w:t>
      </w:r>
      <w:r w:rsidRPr="00A04A2B">
        <w:rPr>
          <w:b/>
          <w:bCs/>
        </w:rPr>
        <w:t xml:space="preserve"> Bostäder</w:t>
      </w:r>
      <w:bookmarkEnd w:id="14"/>
      <w:r w:rsidR="00430ADE">
        <w:br/>
      </w:r>
      <w:r w:rsidR="002170CC">
        <w:rPr>
          <w:noProof/>
        </w:rPr>
        <mc:AlternateContent>
          <mc:Choice Requires="wps">
            <w:drawing>
              <wp:anchor distT="0" distB="0" distL="114300" distR="114300" simplePos="0" relativeHeight="251668480" behindDoc="0" locked="0" layoutInCell="1" allowOverlap="1" wp14:anchorId="083A1833" wp14:editId="64F79AEB">
                <wp:simplePos x="0" y="0"/>
                <wp:positionH relativeFrom="column">
                  <wp:posOffset>3341370</wp:posOffset>
                </wp:positionH>
                <wp:positionV relativeFrom="paragraph">
                  <wp:posOffset>5638800</wp:posOffset>
                </wp:positionV>
                <wp:extent cx="2409825" cy="635"/>
                <wp:effectExtent l="0" t="0" r="0" b="0"/>
                <wp:wrapSquare wrapText="bothSides"/>
                <wp:docPr id="13" name="Textruta 13"/>
                <wp:cNvGraphicFramePr/>
                <a:graphic xmlns:a="http://schemas.openxmlformats.org/drawingml/2006/main">
                  <a:graphicData uri="http://schemas.microsoft.com/office/word/2010/wordprocessingShape">
                    <wps:wsp>
                      <wps:cNvSpPr txBox="1"/>
                      <wps:spPr>
                        <a:xfrm>
                          <a:off x="0" y="0"/>
                          <a:ext cx="2409825" cy="635"/>
                        </a:xfrm>
                        <a:prstGeom prst="rect">
                          <a:avLst/>
                        </a:prstGeom>
                        <a:solidFill>
                          <a:prstClr val="white"/>
                        </a:solidFill>
                        <a:ln>
                          <a:noFill/>
                        </a:ln>
                      </wps:spPr>
                      <wps:txbx>
                        <w:txbxContent>
                          <w:p w14:paraId="79E4A95A" w14:textId="4D96F4FC" w:rsidR="002170CC" w:rsidRPr="00B8072A" w:rsidRDefault="002170CC" w:rsidP="002170CC">
                            <w:pPr>
                              <w:pStyle w:val="Beskrivning"/>
                              <w:rPr>
                                <w:b/>
                                <w:bCs/>
                              </w:rPr>
                            </w:pPr>
                            <w:r>
                              <w:t xml:space="preserve">Figur </w:t>
                            </w:r>
                            <w:fldSimple w:instr=" SEQ Figur \* ARABIC ">
                              <w:r w:rsidR="00B80F1D">
                                <w:rPr>
                                  <w:noProof/>
                                </w:rPr>
                                <w:t>4</w:t>
                              </w:r>
                            </w:fldSimple>
                            <w:r>
                              <w:t>.</w:t>
                            </w:r>
                            <w:r w:rsidRPr="006E517D">
                              <w:t xml:space="preserve"> Den gröna ytan i kartan illustrerar gatumark som blir bostadsmark. Den röda ytan </w:t>
                            </w:r>
                            <w:r w:rsidR="00BF04B5">
                              <w:t xml:space="preserve">i norr (ej S-område) </w:t>
                            </w:r>
                            <w:r w:rsidRPr="006E517D">
                              <w:t>illustrerar naturmark som blir bostadsmark. Den grå ytan illustrerar bostadsmark som bli gatumark.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83A1833" id="_x0000_t202" coordsize="21600,21600" o:spt="202" path="m,l,21600r21600,l21600,xe">
                <v:stroke joinstyle="miter"/>
                <v:path gradientshapeok="t" o:connecttype="rect"/>
              </v:shapetype>
              <v:shape id="Textruta 13" o:spid="_x0000_s1026" type="#_x0000_t202" style="position:absolute;margin-left:263.1pt;margin-top:444pt;width:189.75pt;height:.0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" stroked="f">
                <v:textbox style="mso-fit-shape-to-text:t" inset="0,0,0,0">
                  <w:txbxContent>
                    <w:p w14:paraId="79E4A95A" w14:textId="4D96F4FC" w:rsidR="002170CC" w:rsidRPr="00B8072A" w:rsidRDefault="002170CC" w:rsidP="002170CC">
                      <w:pPr>
                        <w:pStyle w:val="Beskrivning"/>
                        <w:rPr>
                          <w:b/>
                          <w:bCs/>
                        </w:rPr>
                      </w:pPr>
                      <w:r>
                        <w:t xml:space="preserve">Figur </w:t>
                      </w:r>
                      <w:fldSimple w:instr=" SEQ Figur \* ARABIC ">
                        <w:r w:rsidR="00B80F1D">
                          <w:rPr>
                            <w:noProof/>
                          </w:rPr>
                          <w:t>4</w:t>
                        </w:r>
                      </w:fldSimple>
                      <w:r>
                        <w:t>.</w:t>
                      </w:r>
                      <w:r w:rsidRPr="006E517D">
                        <w:t xml:space="preserve"> Den gröna ytan i kartan illustrerar gatumark som blir bostadsmark. Den röda ytan </w:t>
                      </w:r>
                      <w:r w:rsidR="00BF04B5">
                        <w:t xml:space="preserve">i norr (ej S-område) </w:t>
                      </w:r>
                      <w:r w:rsidRPr="006E517D">
                        <w:t>illustrerar naturmark som blir bostadsmark. Den grå ytan illustrerar bostadsmark som bli gatumark.</w:t>
                      </w:r>
                    </w:p>
                  </w:txbxContent>
                </v:textbox>
                <w10:wrap type="square"/>
              </v:shape>
            </w:pict>
          </mc:Fallback>
        </mc:AlternateContent>
      </w:r>
      <w:r w:rsidR="008E1646">
        <w:rPr>
          <w:noProof/>
        </w:rPr>
        <w:drawing>
          <wp:anchor distT="0" distB="0" distL="114300" distR="114300" simplePos="0" relativeHeight="251662336" behindDoc="0" locked="0" layoutInCell="1" allowOverlap="1" wp14:anchorId="1479F52D" wp14:editId="4949090E">
            <wp:simplePos x="0" y="0"/>
            <wp:positionH relativeFrom="margin">
              <wp:align>right</wp:align>
            </wp:positionH>
            <wp:positionV relativeFrom="paragraph">
              <wp:posOffset>11430</wp:posOffset>
            </wp:positionV>
            <wp:extent cx="2409825" cy="5570220"/>
            <wp:effectExtent l="0" t="0" r="9525" b="0"/>
            <wp:wrapSquare wrapText="bothSides"/>
            <wp:docPr id="4" name="Bildobjekt 4"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descr="En bild som visar karta&#10;&#10;Automatiskt genererad beskrivning"/>
                    <pic:cNvPicPr/>
                  </pic:nvPicPr>
                  <pic:blipFill rotWithShape="1">
                    <a:blip r:embed="rId12">
                      <a:extLst>
                        <a:ext uri="{28A0092B-C50C-407E-A947-70E740481C1C}">
                          <a14:useLocalDpi xmlns:a14="http://schemas.microsoft.com/office/drawing/2010/main" val="0"/>
                        </a:ext>
                      </a:extLst>
                    </a:blip>
                    <a:srcRect l="5727" r="9030"/>
                    <a:stretch/>
                  </pic:blipFill>
                  <pic:spPr bwMode="auto">
                    <a:xfrm>
                      <a:off x="0" y="0"/>
                      <a:ext cx="2409825" cy="55702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A613BB">
        <w:t xml:space="preserve">Syftet med planen är att planlägga området för bostadsändamål. </w:t>
      </w:r>
      <w:r w:rsidR="00A613BB" w:rsidRPr="005936B8">
        <w:t xml:space="preserve">Avsikten med planändringen är att </w:t>
      </w:r>
      <w:r w:rsidR="00BC7F5F">
        <w:t>omdisponera kvartersmarken för bostadsändamål och</w:t>
      </w:r>
      <w:r w:rsidR="00BC7F5F" w:rsidRPr="005936B8">
        <w:t xml:space="preserve"> gatumarken</w:t>
      </w:r>
      <w:r w:rsidR="00BC7F5F">
        <w:t xml:space="preserve"> inom planområdet. </w:t>
      </w:r>
      <w:r w:rsidR="00A613BB">
        <w:t>För at</w:t>
      </w:r>
      <w:r w:rsidR="0024049E">
        <w:t>t</w:t>
      </w:r>
      <w:r w:rsidR="00A613BB">
        <w:t xml:space="preserve"> möjliggöra detta samt att </w:t>
      </w:r>
      <w:r w:rsidR="00A613BB" w:rsidRPr="005936B8">
        <w:t xml:space="preserve">säkerställa att tomterna inom planområdet får tillräcklig storlek och djup med tanke på områdets topografi </w:t>
      </w:r>
      <w:r w:rsidR="00A613BB" w:rsidRPr="002E2B2B">
        <w:t>kommer en av stickgatorna i norr att ersättas med mark för bostadsändamål samt även en mindre del naturmark.</w:t>
      </w:r>
      <w:r w:rsidR="00A613BB" w:rsidRPr="005936B8">
        <w:t xml:space="preserve"> Stickgatan i s</w:t>
      </w:r>
      <w:r w:rsidR="00A613BB">
        <w:t>ydöst</w:t>
      </w:r>
      <w:r w:rsidR="00A613BB" w:rsidRPr="005936B8">
        <w:t xml:space="preserve"> kommer att kortas ner och ersättas med mark för bostäder</w:t>
      </w:r>
      <w:r w:rsidR="00A613BB">
        <w:t xml:space="preserve"> (</w:t>
      </w:r>
      <w:r w:rsidR="00A613BB" w:rsidRPr="0086324A">
        <w:rPr>
          <w:b/>
          <w:bCs/>
        </w:rPr>
        <w:t>B</w:t>
      </w:r>
      <w:r w:rsidR="00A613BB">
        <w:t>)</w:t>
      </w:r>
      <w:r w:rsidR="00A613BB" w:rsidRPr="005936B8">
        <w:t xml:space="preserve"> samt skola</w:t>
      </w:r>
      <w:r w:rsidR="00A613BB">
        <w:t xml:space="preserve"> (</w:t>
      </w:r>
      <w:r w:rsidR="00A613BB" w:rsidRPr="0086324A">
        <w:rPr>
          <w:b/>
          <w:bCs/>
        </w:rPr>
        <w:t>S</w:t>
      </w:r>
      <w:r w:rsidR="00A613BB">
        <w:t>)</w:t>
      </w:r>
      <w:r w:rsidR="00A613BB" w:rsidRPr="005936B8">
        <w:t>.</w:t>
      </w:r>
      <w:r w:rsidR="00C041B8">
        <w:t xml:space="preserve"> Se figur </w:t>
      </w:r>
      <w:r w:rsidR="008E1646">
        <w:t>till höger</w:t>
      </w:r>
      <w:r w:rsidR="00C041B8">
        <w:t>.</w:t>
      </w:r>
    </w:p>
    <w:p w14:paraId="5C943F4E" w14:textId="56CEF2E0" w:rsidR="00194B26" w:rsidRDefault="00A613BB" w:rsidP="00A613BB">
      <w:r>
        <w:t>Genom att minska ner antalet stickgator kommer ytan för kvartersmarken för bostäder att öka men antalet</w:t>
      </w:r>
      <w:r w:rsidR="0086324A">
        <w:t xml:space="preserve"> möjliga</w:t>
      </w:r>
      <w:r>
        <w:t xml:space="preserve"> tomter </w:t>
      </w:r>
      <w:r w:rsidR="0086324A">
        <w:t xml:space="preserve">att stycka av </w:t>
      </w:r>
      <w:r>
        <w:t xml:space="preserve">kommer </w:t>
      </w:r>
      <w:r w:rsidR="0086324A">
        <w:t xml:space="preserve">att </w:t>
      </w:r>
      <w:r>
        <w:t>minska jämfört med plankartans tidigare illustration över tomtindelning</w:t>
      </w:r>
      <w:r w:rsidR="00BC7F5F">
        <w:t xml:space="preserve"> där tomtstorlekarna var för små i förhållande till vad som är lämpligt i relation till området</w:t>
      </w:r>
      <w:r w:rsidR="00422568">
        <w:t>s</w:t>
      </w:r>
      <w:r w:rsidR="00BC7F5F">
        <w:t xml:space="preserve"> topografi</w:t>
      </w:r>
      <w:r>
        <w:t>.</w:t>
      </w:r>
    </w:p>
    <w:p w14:paraId="04BC0B21" w14:textId="5E54AD21" w:rsidR="00A613BB" w:rsidRDefault="00194B26" w:rsidP="00A613BB">
      <w:r>
        <w:t>I gällande plan har kvartersmarken för bostäder i norr, väster om lokalgatan bedömts vara möjlig att stycka i 33 tomter enligt illustrationslinje</w:t>
      </w:r>
      <w:r w:rsidR="00424D61">
        <w:t xml:space="preserve"> för fastighetsindelning. Det finns dock inte någon bestämmelse i gällande plan som reglerar hur många fastigheter eller hur stor exploatering som är lämplig inom varje område. </w:t>
      </w:r>
      <w:r w:rsidR="00A613BB">
        <w:t xml:space="preserve">Detta regleras </w:t>
      </w:r>
      <w:r w:rsidR="00424D61">
        <w:t xml:space="preserve">i denna planändring </w:t>
      </w:r>
      <w:r w:rsidR="00A613BB">
        <w:t xml:space="preserve">genom </w:t>
      </w:r>
      <w:r w:rsidR="00A613BB" w:rsidRPr="00D0264E">
        <w:t xml:space="preserve">bestämmelse </w:t>
      </w:r>
      <w:r w:rsidR="00B85842" w:rsidRPr="00D0264E">
        <w:t>(</w:t>
      </w:r>
      <w:r w:rsidR="00A613BB" w:rsidRPr="00D0264E">
        <w:rPr>
          <w:b/>
          <w:bCs/>
        </w:rPr>
        <w:t>d</w:t>
      </w:r>
      <w:r w:rsidR="00A613BB" w:rsidRPr="00D0264E">
        <w:rPr>
          <w:b/>
          <w:bCs/>
          <w:vertAlign w:val="subscript"/>
        </w:rPr>
        <w:t>1</w:t>
      </w:r>
      <w:r w:rsidR="00B85842" w:rsidRPr="00D0264E">
        <w:t>)</w:t>
      </w:r>
      <w:r w:rsidR="00A613BB" w:rsidRPr="00D0264E">
        <w:t xml:space="preserve"> minsta fastighetstorlek är 1</w:t>
      </w:r>
      <w:r w:rsidR="00262559">
        <w:t>1</w:t>
      </w:r>
      <w:r w:rsidR="00A613BB" w:rsidRPr="00D0264E">
        <w:t>00 m</w:t>
      </w:r>
      <w:r w:rsidR="00A613BB" w:rsidRPr="00D0264E">
        <w:rPr>
          <w:vertAlign w:val="superscript"/>
        </w:rPr>
        <w:t>2</w:t>
      </w:r>
      <w:r w:rsidR="00D665F2">
        <w:rPr>
          <w:vertAlign w:val="superscript"/>
        </w:rPr>
        <w:t xml:space="preserve"> </w:t>
      </w:r>
      <w:r w:rsidR="00D665F2">
        <w:t>samt (</w:t>
      </w:r>
      <w:r w:rsidR="00D665F2" w:rsidRPr="00D665F2">
        <w:rPr>
          <w:b/>
          <w:bCs/>
        </w:rPr>
        <w:t>d</w:t>
      </w:r>
      <w:r w:rsidR="00D665F2" w:rsidRPr="00D665F2">
        <w:rPr>
          <w:b/>
          <w:bCs/>
          <w:vertAlign w:val="subscript"/>
        </w:rPr>
        <w:t>2</w:t>
      </w:r>
      <w:r w:rsidR="00D665F2">
        <w:t>) minsta fastighetstorlek är 900 m</w:t>
      </w:r>
      <w:r w:rsidR="00D665F2">
        <w:rPr>
          <w:vertAlign w:val="superscript"/>
        </w:rPr>
        <w:t>2</w:t>
      </w:r>
      <w:r w:rsidR="00A613BB" w:rsidRPr="00D0264E">
        <w:t>.</w:t>
      </w:r>
      <w:r w:rsidR="00B85842" w:rsidRPr="00D0264E">
        <w:t xml:space="preserve"> </w:t>
      </w:r>
      <w:r w:rsidR="00424D61">
        <w:t xml:space="preserve">Regleringen som minsta fastighetstorlek innebära att antalet möjliga tomter att stycka av minskar till </w:t>
      </w:r>
      <w:r w:rsidR="00C34FEC">
        <w:t>20</w:t>
      </w:r>
      <w:r w:rsidR="00424D61">
        <w:t xml:space="preserve"> tomter. </w:t>
      </w:r>
      <w:r w:rsidR="00B85842" w:rsidRPr="00D0264E">
        <w:t>För att reglera hur stor byggrätt</w:t>
      </w:r>
      <w:r w:rsidR="0024049E" w:rsidRPr="00D0264E">
        <w:t xml:space="preserve"> som tillåts</w:t>
      </w:r>
      <w:r w:rsidR="00B85842" w:rsidRPr="00D0264E">
        <w:t xml:space="preserve"> inom området har en bestämmelse om största byggnadsarea</w:t>
      </w:r>
      <w:r w:rsidR="0024049E" w:rsidRPr="00D0264E">
        <w:t xml:space="preserve"> per fastighet</w:t>
      </w:r>
      <w:r w:rsidR="00B85842" w:rsidRPr="00D0264E">
        <w:t xml:space="preserve"> tillförts planen</w:t>
      </w:r>
      <w:r w:rsidR="0024049E" w:rsidRPr="00D0264E">
        <w:t>,</w:t>
      </w:r>
      <w:r w:rsidR="00B85842" w:rsidRPr="00D0264E">
        <w:t xml:space="preserve"> (</w:t>
      </w:r>
      <w:r w:rsidR="00B85842" w:rsidRPr="00D0264E">
        <w:rPr>
          <w:b/>
          <w:bCs/>
        </w:rPr>
        <w:t>e</w:t>
      </w:r>
      <w:r w:rsidR="00B85842" w:rsidRPr="00D0264E">
        <w:rPr>
          <w:b/>
          <w:bCs/>
          <w:vertAlign w:val="subscript"/>
        </w:rPr>
        <w:t>2</w:t>
      </w:r>
      <w:r w:rsidR="00B85842" w:rsidRPr="00D0264E">
        <w:t>) största byggnadsarea</w:t>
      </w:r>
      <w:r w:rsidR="0086324A">
        <w:t xml:space="preserve"> är</w:t>
      </w:r>
      <w:r w:rsidR="00B85842" w:rsidRPr="00D0264E">
        <w:t xml:space="preserve"> 275m</w:t>
      </w:r>
      <w:r w:rsidR="00B85842" w:rsidRPr="00D0264E">
        <w:rPr>
          <w:vertAlign w:val="superscript"/>
        </w:rPr>
        <w:t>2</w:t>
      </w:r>
      <w:r w:rsidR="0024049E" w:rsidRPr="00D0264E">
        <w:t xml:space="preserve"> per fastighet.</w:t>
      </w:r>
      <w:r w:rsidR="00BC7F5F">
        <w:t xml:space="preserve"> Detta avses omfatta även komplementbyggnader.</w:t>
      </w:r>
      <w:r w:rsidR="0024049E" w:rsidRPr="00D0264E">
        <w:t xml:space="preserve"> Genom bestämmelse (</w:t>
      </w:r>
      <w:r w:rsidR="0024049E" w:rsidRPr="00D0264E">
        <w:rPr>
          <w:b/>
          <w:bCs/>
        </w:rPr>
        <w:t>h</w:t>
      </w:r>
      <w:r w:rsidR="0024049E" w:rsidRPr="00D0264E">
        <w:rPr>
          <w:b/>
          <w:bCs/>
          <w:vertAlign w:val="subscript"/>
        </w:rPr>
        <w:t>1</w:t>
      </w:r>
      <w:r w:rsidR="0024049E" w:rsidRPr="00D0264E">
        <w:t>) ersätts tidigare bestämmelse om högsta antal våningar som i gällande plan avsåg två våningsplan</w:t>
      </w:r>
      <w:r w:rsidR="0086324A">
        <w:t xml:space="preserve"> för de delar som berörs</w:t>
      </w:r>
      <w:r w:rsidR="0024049E" w:rsidRPr="00D0264E">
        <w:t xml:space="preserve">. En nockhöjd om </w:t>
      </w:r>
      <w:r w:rsidR="0086324A" w:rsidRPr="00D0264E">
        <w:t>8,5</w:t>
      </w:r>
      <w:r w:rsidR="0024049E" w:rsidRPr="00D0264E">
        <w:t xml:space="preserve"> meter (</w:t>
      </w:r>
      <w:r w:rsidR="0024049E" w:rsidRPr="00D0264E">
        <w:rPr>
          <w:b/>
          <w:bCs/>
        </w:rPr>
        <w:t>h</w:t>
      </w:r>
      <w:r w:rsidR="0024049E" w:rsidRPr="00D0264E">
        <w:rPr>
          <w:b/>
          <w:bCs/>
          <w:vertAlign w:val="subscript"/>
        </w:rPr>
        <w:t>1</w:t>
      </w:r>
      <w:r w:rsidR="0024049E" w:rsidRPr="00D0264E">
        <w:t>) bedöms motsvara</w:t>
      </w:r>
      <w:r w:rsidR="0086324A">
        <w:t xml:space="preserve"> </w:t>
      </w:r>
      <w:r w:rsidR="0024049E" w:rsidRPr="00D0264E">
        <w:t>bestämmelse om högst två våningsplan.</w:t>
      </w:r>
      <w:r w:rsidR="009D0BD3" w:rsidRPr="00D0264E">
        <w:t xml:space="preserve"> Bestämmelse om att markytan skall möjliggöra infiltration och fördröjning kvarstår men ändrar beteckning till (</w:t>
      </w:r>
      <w:r w:rsidR="009D0BD3" w:rsidRPr="00D0264E">
        <w:rPr>
          <w:b/>
          <w:bCs/>
        </w:rPr>
        <w:t>b</w:t>
      </w:r>
      <w:r w:rsidR="00D0264E" w:rsidRPr="00D0264E">
        <w:rPr>
          <w:b/>
          <w:bCs/>
          <w:vertAlign w:val="subscript"/>
        </w:rPr>
        <w:t>3</w:t>
      </w:r>
      <w:r w:rsidR="009D0BD3" w:rsidRPr="00D0264E">
        <w:t>)</w:t>
      </w:r>
      <w:r w:rsidR="00B63DE2" w:rsidRPr="00D0264E">
        <w:t xml:space="preserve"> inom kvartersmarken för bostäder</w:t>
      </w:r>
      <w:r w:rsidR="00D0264E">
        <w:t xml:space="preserve"> som ändringen berör</w:t>
      </w:r>
      <w:r w:rsidR="009D0BD3" w:rsidRPr="00D0264E">
        <w:t>.</w:t>
      </w:r>
    </w:p>
    <w:p w14:paraId="4FED0939" w14:textId="60E91DBC" w:rsidR="00424D61" w:rsidRDefault="00424D61" w:rsidP="00A613BB">
      <w:r>
        <w:t>För bostadsområde (</w:t>
      </w:r>
      <w:r w:rsidRPr="006A3544">
        <w:rPr>
          <w:b/>
          <w:bCs/>
        </w:rPr>
        <w:t>B</w:t>
      </w:r>
      <w:r>
        <w:t>) norr om skolan (</w:t>
      </w:r>
      <w:r w:rsidRPr="00D1441A">
        <w:rPr>
          <w:b/>
          <w:bCs/>
        </w:rPr>
        <w:t>S</w:t>
      </w:r>
      <w:r>
        <w:t>) finns inga egenskapsbestämmelser som reglerar exploateringsgraden i gällande plan. I planbeskrivningen för gällande plan så framgår att området är avsett för flerbostadshus. För att reglera upp detta i och med ändringen m</w:t>
      </w:r>
      <w:r w:rsidRPr="0042185D">
        <w:t>en samtidigt inte påverka möjligheten att bygga småhus inom området har en bestämmelse om (</w:t>
      </w:r>
      <w:r w:rsidRPr="0042185D">
        <w:rPr>
          <w:b/>
          <w:bCs/>
        </w:rPr>
        <w:t>e</w:t>
      </w:r>
      <w:r w:rsidRPr="0042185D">
        <w:rPr>
          <w:b/>
          <w:bCs/>
          <w:vertAlign w:val="subscript"/>
        </w:rPr>
        <w:t>3</w:t>
      </w:r>
      <w:r w:rsidRPr="0042185D">
        <w:t xml:space="preserve">), </w:t>
      </w:r>
      <w:r w:rsidR="0042185D" w:rsidRPr="0042185D">
        <w:t xml:space="preserve">största byggnadsarea är 275 kvadratmeter per fastighet för småhusbebyggelse samt 3000 kvadratmeter totalt vid bebyggelse </w:t>
      </w:r>
      <w:r w:rsidR="0042185D" w:rsidRPr="0042185D">
        <w:lastRenderedPageBreak/>
        <w:t>av flerfamiljshus inom användningsområdet</w:t>
      </w:r>
      <w:r w:rsidR="00BF04B5" w:rsidRPr="0042185D">
        <w:t xml:space="preserve">, </w:t>
      </w:r>
      <w:r w:rsidRPr="0042185D">
        <w:t>tillförts planen.</w:t>
      </w:r>
      <w:r>
        <w:t xml:space="preserve"> Skulle området bebyggas </w:t>
      </w:r>
      <w:r w:rsidR="00BF04B5">
        <w:t xml:space="preserve">enbart </w:t>
      </w:r>
      <w:r>
        <w:t>med småhus anses 8 tomter vara lämpligt med hänsyn till kvartersmarkens storlek.</w:t>
      </w:r>
    </w:p>
    <w:p w14:paraId="28EDA7F2" w14:textId="1A00EE75" w:rsidR="008E1646" w:rsidRDefault="00D0264E" w:rsidP="0086324A">
      <w:r>
        <w:t>Bestämmelse (</w:t>
      </w:r>
      <w:r w:rsidRPr="0086324A">
        <w:rPr>
          <w:b/>
          <w:bCs/>
        </w:rPr>
        <w:t>b</w:t>
      </w:r>
      <w:r w:rsidRPr="0086324A">
        <w:rPr>
          <w:b/>
          <w:bCs/>
          <w:vertAlign w:val="subscript"/>
        </w:rPr>
        <w:t>1</w:t>
      </w:r>
      <w:r>
        <w:t>)</w:t>
      </w:r>
      <w:r w:rsidR="000F1358">
        <w:t xml:space="preserve"> byggnad skall utföras </w:t>
      </w:r>
      <w:proofErr w:type="spellStart"/>
      <w:r w:rsidR="000F1358">
        <w:t>radonskyddat</w:t>
      </w:r>
      <w:proofErr w:type="spellEnd"/>
      <w:r>
        <w:t xml:space="preserve"> i gällande plan utgår i och med ändringen</w:t>
      </w:r>
      <w:r w:rsidR="000F1358">
        <w:t xml:space="preserve"> då detta regleras genom Boverkets byggregler</w:t>
      </w:r>
      <w:r w:rsidR="00845577">
        <w:t xml:space="preserve"> (2011:6)</w:t>
      </w:r>
      <w:r w:rsidR="000F1358">
        <w:t>.</w:t>
      </w:r>
    </w:p>
    <w:p w14:paraId="0FFC5BAA" w14:textId="77777777" w:rsidR="00B80F1D" w:rsidRDefault="00B80F1D" w:rsidP="00B80F1D">
      <w:pPr>
        <w:keepNext/>
      </w:pPr>
      <w:r>
        <w:rPr>
          <w:noProof/>
        </w:rPr>
        <w:drawing>
          <wp:inline distT="0" distB="0" distL="0" distR="0" wp14:anchorId="3CE5C109" wp14:editId="21E7DB71">
            <wp:extent cx="5760720" cy="5262245"/>
            <wp:effectExtent l="0" t="0" r="0" b="0"/>
            <wp:docPr id="15" name="Bild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ldobjekt 15"/>
                    <pic:cNvPicPr/>
                  </pic:nvPicPr>
                  <pic:blipFill>
                    <a:blip r:embed="rId13">
                      <a:extLst>
                        <a:ext uri="{28A0092B-C50C-407E-A947-70E740481C1C}">
                          <a14:useLocalDpi xmlns:a14="http://schemas.microsoft.com/office/drawing/2010/main" val="0"/>
                        </a:ext>
                      </a:extLst>
                    </a:blip>
                    <a:stretch>
                      <a:fillRect/>
                    </a:stretch>
                  </pic:blipFill>
                  <pic:spPr>
                    <a:xfrm>
                      <a:off x="0" y="0"/>
                      <a:ext cx="5760720" cy="5262245"/>
                    </a:xfrm>
                    <a:prstGeom prst="rect">
                      <a:avLst/>
                    </a:prstGeom>
                  </pic:spPr>
                </pic:pic>
              </a:graphicData>
            </a:graphic>
          </wp:inline>
        </w:drawing>
      </w:r>
    </w:p>
    <w:p w14:paraId="30C8B49B" w14:textId="7972C2B0" w:rsidR="00B80F1D" w:rsidRDefault="00B80F1D" w:rsidP="00B80F1D">
      <w:pPr>
        <w:pStyle w:val="Beskrivning"/>
      </w:pPr>
      <w:r>
        <w:t xml:space="preserve">Figur </w:t>
      </w:r>
      <w:fldSimple w:instr=" SEQ Figur \* ARABIC ">
        <w:r>
          <w:rPr>
            <w:noProof/>
          </w:rPr>
          <w:t>5</w:t>
        </w:r>
      </w:fldSimple>
      <w:r>
        <w:t>.</w:t>
      </w:r>
      <w:r w:rsidRPr="00B80F1D">
        <w:t xml:space="preserve"> </w:t>
      </w:r>
      <w:r>
        <w:t>Bilden beskriver de ändringar som planen innebär för kvartersmarken för bostäder.</w:t>
      </w:r>
    </w:p>
    <w:p w14:paraId="4F28A9E0" w14:textId="5599B770" w:rsidR="00D15205" w:rsidRPr="00430ADE" w:rsidRDefault="00372E2B" w:rsidP="00372E2B">
      <w:pPr>
        <w:rPr>
          <w:b/>
          <w:bCs/>
        </w:rPr>
      </w:pPr>
      <w:bookmarkStart w:id="15" w:name="_Hlk111470876"/>
      <w:r w:rsidRPr="00A04A2B">
        <w:rPr>
          <w:b/>
          <w:bCs/>
        </w:rPr>
        <w:t>E</w:t>
      </w:r>
      <w:r w:rsidRPr="00A04A2B">
        <w:rPr>
          <w:b/>
          <w:bCs/>
          <w:vertAlign w:val="subscript"/>
        </w:rPr>
        <w:t>1</w:t>
      </w:r>
      <w:r w:rsidRPr="00A04A2B">
        <w:rPr>
          <w:b/>
          <w:bCs/>
        </w:rPr>
        <w:t xml:space="preserve"> </w:t>
      </w:r>
      <w:r w:rsidR="00573CFB" w:rsidRPr="00A04A2B">
        <w:rPr>
          <w:b/>
          <w:bCs/>
        </w:rPr>
        <w:t>–</w:t>
      </w:r>
      <w:r w:rsidRPr="00A04A2B">
        <w:rPr>
          <w:b/>
          <w:bCs/>
        </w:rPr>
        <w:t xml:space="preserve"> Transformatorstation</w:t>
      </w:r>
      <w:bookmarkEnd w:id="15"/>
      <w:r w:rsidR="00430ADE">
        <w:rPr>
          <w:b/>
          <w:bCs/>
        </w:rPr>
        <w:br/>
      </w:r>
      <w:r w:rsidR="00D15205">
        <w:t xml:space="preserve">Inom gällande plan finns yta avsatt för transformatorstation </w:t>
      </w:r>
      <w:r w:rsidR="00A04A2B">
        <w:t>(</w:t>
      </w:r>
      <w:r w:rsidR="00D15205" w:rsidRPr="00A04A2B">
        <w:rPr>
          <w:b/>
          <w:bCs/>
        </w:rPr>
        <w:t>E</w:t>
      </w:r>
      <w:r w:rsidR="00D15205" w:rsidRPr="00A04A2B">
        <w:rPr>
          <w:b/>
          <w:bCs/>
          <w:vertAlign w:val="subscript"/>
        </w:rPr>
        <w:t>1</w:t>
      </w:r>
      <w:r w:rsidR="00A04A2B">
        <w:t>).</w:t>
      </w:r>
      <w:r w:rsidR="00D15205">
        <w:t xml:space="preserve"> </w:t>
      </w:r>
      <w:r w:rsidR="00A04A2B">
        <w:t>I</w:t>
      </w:r>
      <w:r w:rsidR="00D15205">
        <w:t xml:space="preserve"> och med att denna yta hamnar inom släntutfallet från planerad gata så har denna yta ersatts med ny plats i det nordvästra hörnet inom skolområdet (</w:t>
      </w:r>
      <w:r w:rsidR="00D15205" w:rsidRPr="00D15205">
        <w:rPr>
          <w:b/>
          <w:bCs/>
        </w:rPr>
        <w:t>S</w:t>
      </w:r>
      <w:r w:rsidR="00D15205">
        <w:t>). Se figur nedan.</w:t>
      </w:r>
    </w:p>
    <w:p w14:paraId="37476F2A" w14:textId="77777777" w:rsidR="00D15205" w:rsidRDefault="00D15205" w:rsidP="00D15205">
      <w:pPr>
        <w:keepNext/>
      </w:pPr>
      <w:r>
        <w:rPr>
          <w:noProof/>
        </w:rPr>
        <w:lastRenderedPageBreak/>
        <w:drawing>
          <wp:inline distT="0" distB="0" distL="0" distR="0" wp14:anchorId="665DCA52" wp14:editId="0526EE61">
            <wp:extent cx="5760720" cy="3299460"/>
            <wp:effectExtent l="0" t="0" r="0" b="0"/>
            <wp:docPr id="8" name="Bildobjekt 8"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objekt 8" descr="En bild som visar karta&#10;&#10;Automatiskt genererad beskrivning"/>
                    <pic:cNvPicPr/>
                  </pic:nvPicPr>
                  <pic:blipFill rotWithShape="1">
                    <a:blip r:embed="rId14">
                      <a:extLst>
                        <a:ext uri="{28A0092B-C50C-407E-A947-70E740481C1C}">
                          <a14:useLocalDpi xmlns:a14="http://schemas.microsoft.com/office/drawing/2010/main" val="0"/>
                        </a:ext>
                      </a:extLst>
                    </a:blip>
                    <a:srcRect b="27903"/>
                    <a:stretch/>
                  </pic:blipFill>
                  <pic:spPr bwMode="auto">
                    <a:xfrm>
                      <a:off x="0" y="0"/>
                      <a:ext cx="5760720" cy="3299460"/>
                    </a:xfrm>
                    <a:prstGeom prst="rect">
                      <a:avLst/>
                    </a:prstGeom>
                    <a:ln>
                      <a:noFill/>
                    </a:ln>
                    <a:extLst>
                      <a:ext uri="{53640926-AAD7-44D8-BBD7-CCE9431645EC}">
                        <a14:shadowObscured xmlns:a14="http://schemas.microsoft.com/office/drawing/2010/main"/>
                      </a:ext>
                    </a:extLst>
                  </pic:spPr>
                </pic:pic>
              </a:graphicData>
            </a:graphic>
          </wp:inline>
        </w:drawing>
      </w:r>
    </w:p>
    <w:p w14:paraId="32D2E408" w14:textId="30452448" w:rsidR="009D0BD3" w:rsidRDefault="00D15205" w:rsidP="00D15205">
      <w:pPr>
        <w:pStyle w:val="Beskrivning"/>
      </w:pPr>
      <w:r>
        <w:t xml:space="preserve">Figur </w:t>
      </w:r>
      <w:fldSimple w:instr=" SEQ Figur \* ARABIC ">
        <w:r w:rsidR="00B80F1D">
          <w:rPr>
            <w:noProof/>
          </w:rPr>
          <w:t>6</w:t>
        </w:r>
      </w:fldSimple>
      <w:r>
        <w:t>. Röd yta i nordväst illustrerar E-område för transformatorstation som ersätts med gatumark. Lila ytan illustrerar nytt läge för transformatorstationen.</w:t>
      </w:r>
    </w:p>
    <w:p w14:paraId="7DE9A7D3" w14:textId="621E1FAB" w:rsidR="00E15EB6" w:rsidRPr="00430ADE" w:rsidRDefault="00372E2B" w:rsidP="00372E2B">
      <w:pPr>
        <w:rPr>
          <w:b/>
          <w:bCs/>
        </w:rPr>
      </w:pPr>
      <w:bookmarkStart w:id="16" w:name="_Hlk111470884"/>
      <w:r w:rsidRPr="00A04A2B">
        <w:rPr>
          <w:b/>
          <w:bCs/>
        </w:rPr>
        <w:t>E</w:t>
      </w:r>
      <w:r w:rsidR="006E1825">
        <w:rPr>
          <w:b/>
          <w:bCs/>
          <w:vertAlign w:val="subscript"/>
        </w:rPr>
        <w:t>3</w:t>
      </w:r>
      <w:r w:rsidRPr="00A04A2B">
        <w:rPr>
          <w:b/>
          <w:bCs/>
        </w:rPr>
        <w:t xml:space="preserve"> </w:t>
      </w:r>
      <w:r w:rsidR="00573CFB" w:rsidRPr="00A04A2B">
        <w:rPr>
          <w:b/>
          <w:bCs/>
        </w:rPr>
        <w:t>–</w:t>
      </w:r>
      <w:r w:rsidRPr="00A04A2B">
        <w:rPr>
          <w:b/>
          <w:bCs/>
        </w:rPr>
        <w:t xml:space="preserve"> Pumpstation</w:t>
      </w:r>
      <w:bookmarkEnd w:id="16"/>
      <w:r w:rsidR="00430ADE">
        <w:rPr>
          <w:b/>
          <w:bCs/>
        </w:rPr>
        <w:br/>
      </w:r>
      <w:r w:rsidR="002170CC">
        <w:rPr>
          <w:noProof/>
        </w:rPr>
        <mc:AlternateContent>
          <mc:Choice Requires="wps">
            <w:drawing>
              <wp:anchor distT="0" distB="0" distL="114300" distR="114300" simplePos="0" relativeHeight="251670528" behindDoc="0" locked="0" layoutInCell="1" allowOverlap="1" wp14:anchorId="60E5B6C7" wp14:editId="682AB49A">
                <wp:simplePos x="0" y="0"/>
                <wp:positionH relativeFrom="column">
                  <wp:posOffset>2727325</wp:posOffset>
                </wp:positionH>
                <wp:positionV relativeFrom="paragraph">
                  <wp:posOffset>2370455</wp:posOffset>
                </wp:positionV>
                <wp:extent cx="3033395" cy="635"/>
                <wp:effectExtent l="0" t="0" r="0" b="0"/>
                <wp:wrapSquare wrapText="bothSides"/>
                <wp:docPr id="14" name="Textruta 14"/>
                <wp:cNvGraphicFramePr/>
                <a:graphic xmlns:a="http://schemas.openxmlformats.org/drawingml/2006/main">
                  <a:graphicData uri="http://schemas.microsoft.com/office/word/2010/wordprocessingShape">
                    <wps:wsp>
                      <wps:cNvSpPr txBox="1"/>
                      <wps:spPr>
                        <a:xfrm>
                          <a:off x="0" y="0"/>
                          <a:ext cx="3033395" cy="635"/>
                        </a:xfrm>
                        <a:prstGeom prst="rect">
                          <a:avLst/>
                        </a:prstGeom>
                        <a:solidFill>
                          <a:prstClr val="white"/>
                        </a:solidFill>
                        <a:ln>
                          <a:noFill/>
                        </a:ln>
                      </wps:spPr>
                      <wps:txbx>
                        <w:txbxContent>
                          <w:p w14:paraId="7376B960" w14:textId="3CAF844D" w:rsidR="002170CC" w:rsidRPr="00401ECC" w:rsidRDefault="002170CC" w:rsidP="002170CC">
                            <w:pPr>
                              <w:pStyle w:val="Beskrivning"/>
                              <w:rPr>
                                <w:noProof/>
                              </w:rPr>
                            </w:pPr>
                            <w:r>
                              <w:t xml:space="preserve">Figur </w:t>
                            </w:r>
                            <w:fldSimple w:instr=" SEQ Figur \* ARABIC ">
                              <w:r w:rsidR="00B80F1D">
                                <w:rPr>
                                  <w:noProof/>
                                </w:rPr>
                                <w:t>7</w:t>
                              </w:r>
                            </w:fldSimple>
                            <w:r>
                              <w:t>.</w:t>
                            </w:r>
                            <w:r w:rsidRPr="004D566C">
                              <w:t xml:space="preserve"> Lila yta illustrerar del av gata som blir E-område för pumpstation.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0E5B6C7" id="Textruta 14" o:spid="_x0000_s1027" type="#_x0000_t202" style="position:absolute;margin-left:214.75pt;margin-top:186.65pt;width:238.85pt;height:.0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" stroked="f">
                <v:textbox style="mso-fit-shape-to-text:t" inset="0,0,0,0">
                  <w:txbxContent>
                    <w:p w14:paraId="7376B960" w14:textId="3CAF844D" w:rsidR="002170CC" w:rsidRPr="00401ECC" w:rsidRDefault="002170CC" w:rsidP="002170CC">
                      <w:pPr>
                        <w:pStyle w:val="Beskrivning"/>
                        <w:rPr>
                          <w:noProof/>
                        </w:rPr>
                      </w:pPr>
                      <w:r>
                        <w:t xml:space="preserve">Figur </w:t>
                      </w:r>
                      <w:fldSimple w:instr=" SEQ Figur \* ARABIC ">
                        <w:r w:rsidR="00B80F1D">
                          <w:rPr>
                            <w:noProof/>
                          </w:rPr>
                          <w:t>7</w:t>
                        </w:r>
                      </w:fldSimple>
                      <w:r>
                        <w:t>.</w:t>
                      </w:r>
                      <w:r w:rsidRPr="004D566C">
                        <w:t xml:space="preserve"> Lila yta illustrerar del av gata som blir E-område för pumpstation.</w:t>
                      </w:r>
                    </w:p>
                  </w:txbxContent>
                </v:textbox>
                <w10:wrap type="square"/>
              </v:shape>
            </w:pict>
          </mc:Fallback>
        </mc:AlternateContent>
      </w:r>
      <w:r w:rsidR="008E1646">
        <w:rPr>
          <w:noProof/>
        </w:rPr>
        <w:drawing>
          <wp:anchor distT="0" distB="0" distL="114300" distR="114300" simplePos="0" relativeHeight="251663360" behindDoc="0" locked="0" layoutInCell="1" allowOverlap="1" wp14:anchorId="23C5727E" wp14:editId="26CE29D0">
            <wp:simplePos x="0" y="0"/>
            <wp:positionH relativeFrom="margin">
              <wp:align>right</wp:align>
            </wp:positionH>
            <wp:positionV relativeFrom="paragraph">
              <wp:posOffset>8255</wp:posOffset>
            </wp:positionV>
            <wp:extent cx="3033395" cy="2305050"/>
            <wp:effectExtent l="0" t="0" r="0" b="0"/>
            <wp:wrapSquare wrapText="bothSides"/>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objekt 9"/>
                    <pic:cNvPicPr/>
                  </pic:nvPicPr>
                  <pic:blipFill rotWithShape="1">
                    <a:blip r:embed="rId15">
                      <a:extLst>
                        <a:ext uri="{28A0092B-C50C-407E-A947-70E740481C1C}">
                          <a14:useLocalDpi xmlns:a14="http://schemas.microsoft.com/office/drawing/2010/main" val="0"/>
                        </a:ext>
                      </a:extLst>
                    </a:blip>
                    <a:srcRect l="18499" t="7505" r="20438" b="31908"/>
                    <a:stretch/>
                  </pic:blipFill>
                  <pic:spPr bwMode="auto">
                    <a:xfrm>
                      <a:off x="0" y="0"/>
                      <a:ext cx="3033395" cy="23050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15EB6" w:rsidRPr="00E15EB6">
        <w:t>En del i avsikten med ändringen är att säkerställa mark för pumpstation. I samband med projektering av gällande plan konstaterades att det fanns behov av ytterligare pumpstation inom planområdets norra delar. Detta löses genom att del av gatumarken/vändplatsen</w:t>
      </w:r>
      <w:r w:rsidR="00A04A2B">
        <w:t xml:space="preserve"> i norr</w:t>
      </w:r>
      <w:r w:rsidR="00E15EB6" w:rsidRPr="00E15EB6">
        <w:t xml:space="preserve"> får ny användning </w:t>
      </w:r>
      <w:r w:rsidR="00A04A2B">
        <w:t>(</w:t>
      </w:r>
      <w:r w:rsidR="00E15EB6" w:rsidRPr="008E1646">
        <w:rPr>
          <w:b/>
          <w:bCs/>
        </w:rPr>
        <w:t>E</w:t>
      </w:r>
      <w:r w:rsidR="00E15EB6" w:rsidRPr="008E1646">
        <w:rPr>
          <w:b/>
          <w:bCs/>
          <w:vertAlign w:val="subscript"/>
        </w:rPr>
        <w:t>3</w:t>
      </w:r>
      <w:r w:rsidR="00A04A2B" w:rsidRPr="00A04A2B">
        <w:t>)</w:t>
      </w:r>
      <w:r w:rsidR="00E15EB6" w:rsidRPr="00E15EB6">
        <w:t xml:space="preserve">, pumpstation. Del av ytan prickas </w:t>
      </w:r>
      <w:proofErr w:type="gramStart"/>
      <w:r w:rsidR="00E15EB6" w:rsidRPr="00E15EB6">
        <w:t>(</w:t>
      </w:r>
      <w:r w:rsidR="00E15EB6" w:rsidRPr="00E15EB6">
        <w:rPr>
          <w:b/>
          <w:bCs/>
        </w:rPr>
        <w:t>::</w:t>
      </w:r>
      <w:proofErr w:type="gramEnd"/>
      <w:r w:rsidR="00E15EB6" w:rsidRPr="00E15EB6">
        <w:rPr>
          <w:b/>
          <w:bCs/>
        </w:rPr>
        <w:t>:</w:t>
      </w:r>
      <w:r w:rsidR="00E15EB6" w:rsidRPr="00E15EB6">
        <w:t xml:space="preserve">) för att säkerställa passage åt norr samt säkerställa ett utökat avstånd till bostadsbebyggelsen. </w:t>
      </w:r>
    </w:p>
    <w:p w14:paraId="7C2584A2" w14:textId="74F52B95" w:rsidR="008E1646" w:rsidRDefault="008E1646" w:rsidP="008E1646">
      <w:pPr>
        <w:pStyle w:val="Beskrivning"/>
      </w:pPr>
    </w:p>
    <w:p w14:paraId="040F54E6" w14:textId="77777777" w:rsidR="00430ADE" w:rsidRDefault="00430ADE" w:rsidP="00ED3F67">
      <w:pPr>
        <w:rPr>
          <w:b/>
          <w:bCs/>
        </w:rPr>
      </w:pPr>
      <w:bookmarkStart w:id="17" w:name="_Hlk111470894"/>
    </w:p>
    <w:p w14:paraId="71E77112" w14:textId="017AB4EF" w:rsidR="0035655F" w:rsidRPr="00430ADE" w:rsidRDefault="00372E2B" w:rsidP="00ED3F67">
      <w:pPr>
        <w:rPr>
          <w:b/>
          <w:bCs/>
        </w:rPr>
      </w:pPr>
      <w:r w:rsidRPr="00A04A2B">
        <w:rPr>
          <w:b/>
          <w:bCs/>
        </w:rPr>
        <w:t xml:space="preserve">S </w:t>
      </w:r>
      <w:r w:rsidR="00D63E26" w:rsidRPr="00A04A2B">
        <w:rPr>
          <w:b/>
          <w:bCs/>
        </w:rPr>
        <w:t>–</w:t>
      </w:r>
      <w:r w:rsidRPr="00A04A2B">
        <w:rPr>
          <w:b/>
          <w:bCs/>
        </w:rPr>
        <w:t xml:space="preserve"> Skola</w:t>
      </w:r>
      <w:bookmarkEnd w:id="17"/>
      <w:r w:rsidR="00430ADE">
        <w:rPr>
          <w:b/>
          <w:bCs/>
        </w:rPr>
        <w:br/>
      </w:r>
      <w:r w:rsidR="0035655F">
        <w:t>I samband med projekteringen av området så kortades stickgatan i sydöst ned. För att inte ha en kvarvarande yta utan ändamålsenligt användande har resterande gatumark fått användning bostad (</w:t>
      </w:r>
      <w:r w:rsidR="0035655F" w:rsidRPr="0035655F">
        <w:rPr>
          <w:b/>
          <w:bCs/>
        </w:rPr>
        <w:t>B</w:t>
      </w:r>
      <w:r w:rsidR="0035655F">
        <w:t>) och skola (</w:t>
      </w:r>
      <w:r w:rsidR="0035655F" w:rsidRPr="0035655F">
        <w:rPr>
          <w:b/>
          <w:bCs/>
        </w:rPr>
        <w:t>S</w:t>
      </w:r>
      <w:r w:rsidR="0035655F">
        <w:t xml:space="preserve">). Marken har prickats </w:t>
      </w:r>
      <w:proofErr w:type="gramStart"/>
      <w:r w:rsidR="0035655F">
        <w:t>(</w:t>
      </w:r>
      <w:r w:rsidR="0035655F" w:rsidRPr="0035655F">
        <w:rPr>
          <w:b/>
          <w:bCs/>
        </w:rPr>
        <w:t>::</w:t>
      </w:r>
      <w:proofErr w:type="gramEnd"/>
      <w:r w:rsidR="0035655F" w:rsidRPr="0035655F">
        <w:rPr>
          <w:b/>
          <w:bCs/>
        </w:rPr>
        <w:t>:</w:t>
      </w:r>
      <w:r w:rsidR="0035655F">
        <w:t xml:space="preserve">) då den inte avses att bebyggas. </w:t>
      </w:r>
    </w:p>
    <w:p w14:paraId="5955CEAE" w14:textId="350524E3" w:rsidR="008E1646" w:rsidRPr="00F758E5" w:rsidRDefault="008E1646" w:rsidP="00ED3F67">
      <w:r>
        <w:t>Del av befintlig kvartersmark för skola i gällande plan har fått ändrad användning</w:t>
      </w:r>
      <w:r w:rsidR="00F758E5">
        <w:t>,</w:t>
      </w:r>
      <w:r>
        <w:t xml:space="preserve"> </w:t>
      </w:r>
      <w:r w:rsidR="00F758E5">
        <w:t>se vidare ovan under</w:t>
      </w:r>
      <w:r>
        <w:t xml:space="preserve"> </w:t>
      </w:r>
      <w:r w:rsidRPr="00F758E5">
        <w:rPr>
          <w:b/>
          <w:bCs/>
        </w:rPr>
        <w:t>E</w:t>
      </w:r>
      <w:r w:rsidR="00F758E5" w:rsidRPr="00F758E5">
        <w:rPr>
          <w:b/>
          <w:bCs/>
          <w:vertAlign w:val="subscript"/>
        </w:rPr>
        <w:t>1</w:t>
      </w:r>
      <w:r w:rsidR="00F758E5">
        <w:t>-</w:t>
      </w:r>
      <w:r w:rsidR="00F758E5" w:rsidRPr="00F758E5">
        <w:rPr>
          <w:b/>
          <w:bCs/>
        </w:rPr>
        <w:t>transformatorstation</w:t>
      </w:r>
      <w:r w:rsidR="00F758E5">
        <w:t xml:space="preserve"> samt </w:t>
      </w:r>
      <w:r w:rsidR="00F758E5" w:rsidRPr="00F758E5">
        <w:rPr>
          <w:b/>
          <w:bCs/>
        </w:rPr>
        <w:t>GATA</w:t>
      </w:r>
      <w:r w:rsidR="00F758E5" w:rsidRPr="00F758E5">
        <w:t>.</w:t>
      </w:r>
      <w:r w:rsidR="00F758E5">
        <w:t xml:space="preserve"> </w:t>
      </w:r>
    </w:p>
    <w:p w14:paraId="681E1355" w14:textId="77777777" w:rsidR="0035655F" w:rsidRDefault="0035655F" w:rsidP="0035655F">
      <w:pPr>
        <w:keepNext/>
      </w:pPr>
      <w:r>
        <w:rPr>
          <w:noProof/>
        </w:rPr>
        <w:lastRenderedPageBreak/>
        <w:drawing>
          <wp:inline distT="0" distB="0" distL="0" distR="0" wp14:anchorId="00CBCD07" wp14:editId="0E81761A">
            <wp:extent cx="5760720" cy="4546600"/>
            <wp:effectExtent l="0" t="0" r="0" b="6350"/>
            <wp:docPr id="12" name="Bildobjekt 12"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descr="En bild som visar karta&#10;&#10;Automatiskt genererad beskrivning"/>
                    <pic:cNvPicPr/>
                  </pic:nvPicPr>
                  <pic:blipFill>
                    <a:blip r:embed="rId16">
                      <a:extLst>
                        <a:ext uri="{28A0092B-C50C-407E-A947-70E740481C1C}">
                          <a14:useLocalDpi xmlns:a14="http://schemas.microsoft.com/office/drawing/2010/main" val="0"/>
                        </a:ext>
                      </a:extLst>
                    </a:blip>
                    <a:stretch>
                      <a:fillRect/>
                    </a:stretch>
                  </pic:blipFill>
                  <pic:spPr>
                    <a:xfrm>
                      <a:off x="0" y="0"/>
                      <a:ext cx="5760720" cy="4546600"/>
                    </a:xfrm>
                    <a:prstGeom prst="rect">
                      <a:avLst/>
                    </a:prstGeom>
                  </pic:spPr>
                </pic:pic>
              </a:graphicData>
            </a:graphic>
          </wp:inline>
        </w:drawing>
      </w:r>
    </w:p>
    <w:p w14:paraId="59304C01" w14:textId="067A0205" w:rsidR="0035655F" w:rsidRDefault="0035655F" w:rsidP="0035655F">
      <w:pPr>
        <w:pStyle w:val="Beskrivning"/>
      </w:pPr>
      <w:r>
        <w:t xml:space="preserve">Figur </w:t>
      </w:r>
      <w:fldSimple w:instr=" SEQ Figur \* ARABIC ">
        <w:r w:rsidR="00B80F1D">
          <w:rPr>
            <w:noProof/>
          </w:rPr>
          <w:t>8</w:t>
        </w:r>
      </w:fldSimple>
      <w:r>
        <w:t xml:space="preserve">. Grå yta </w:t>
      </w:r>
      <w:r w:rsidR="002E2B2B">
        <w:t>illustrerar</w:t>
      </w:r>
      <w:r>
        <w:t xml:space="preserve"> yta som ändrar </w:t>
      </w:r>
      <w:r w:rsidR="002E2B2B">
        <w:t>användning</w:t>
      </w:r>
      <w:r>
        <w:t xml:space="preserve"> från gata till skola.</w:t>
      </w:r>
    </w:p>
    <w:p w14:paraId="7026FC2C" w14:textId="63AD1326" w:rsidR="00542021" w:rsidRDefault="00000000">
      <w:pPr>
        <w:pStyle w:val="Rubrik3"/>
      </w:pPr>
      <w:bookmarkStart w:id="18" w:name="_Toc124515694"/>
      <w:r>
        <w:t>Varför ändring av detaljplan valts?</w:t>
      </w:r>
      <w:bookmarkEnd w:id="18"/>
    </w:p>
    <w:p w14:paraId="01C4932B" w14:textId="054C90AB" w:rsidR="00372E2B" w:rsidRDefault="00372E2B" w:rsidP="00372E2B">
      <w:r w:rsidRPr="005936B8">
        <w:t xml:space="preserve">Enligt PBL kan ändring av en detaljplan användas för att anpassa planen till nya förhållanden och hålla den aktuell utan att genomföra hela den lämplighetsbedömning som görs vid upprättandet av en ny plan. </w:t>
      </w:r>
      <w:r w:rsidRPr="002F6BCD">
        <w:t>Ändringen ska dock uppfylla PBL</w:t>
      </w:r>
      <w:r w:rsidR="00C94DF2">
        <w:t>:</w:t>
      </w:r>
      <w:r w:rsidRPr="002F6BCD">
        <w:t>s krav på tydlighet och rymmas inom syftet för den ursprungliga detaljplanen. </w:t>
      </w:r>
      <w:r>
        <w:t>Ändringen bedöms rymmas inom syftet för planen som är att planlägga området för bostadsändamål.</w:t>
      </w:r>
      <w:r w:rsidRPr="005936B8">
        <w:t xml:space="preserve"> </w:t>
      </w:r>
      <w:r>
        <w:t>Ä</w:t>
      </w:r>
      <w:r w:rsidRPr="005936B8">
        <w:t xml:space="preserve">ndring av planen bedöms </w:t>
      </w:r>
      <w:r>
        <w:t xml:space="preserve">inte heller </w:t>
      </w:r>
      <w:r w:rsidRPr="005936B8">
        <w:t>medföra en utökad omgivningspåverkan samt inte medföra en betydande miljöpåverkan</w:t>
      </w:r>
      <w:r>
        <w:t>. Därav bedöms</w:t>
      </w:r>
      <w:r w:rsidRPr="005936B8">
        <w:t xml:space="preserve"> ändring av detaljplanen som möjligt. </w:t>
      </w:r>
    </w:p>
    <w:p w14:paraId="487E9FC7" w14:textId="3589CED3" w:rsidR="00A04A2B" w:rsidRPr="00372E2B" w:rsidRDefault="00A04A2B" w:rsidP="00372E2B">
      <w:r>
        <w:t>Denna planbeskrivning är en bilaga som ska läsas tillsammans med övriga planbeskrivningar för detaljplan för Kallnäset.</w:t>
      </w:r>
    </w:p>
    <w:p w14:paraId="22A519B3" w14:textId="20200268" w:rsidR="00542021" w:rsidRDefault="00000000">
      <w:pPr>
        <w:pStyle w:val="Rubrik3"/>
      </w:pPr>
      <w:bookmarkStart w:id="19" w:name="_Toc124515695"/>
      <w:r>
        <w:t>Ärendeinformation</w:t>
      </w:r>
      <w:bookmarkEnd w:id="19"/>
    </w:p>
    <w:p w14:paraId="48C2D192" w14:textId="4A21FA3D" w:rsidR="00445566" w:rsidRPr="00114EAA" w:rsidRDefault="00445566" w:rsidP="00445566">
      <w:pPr>
        <w:shd w:val="clear" w:color="auto" w:fill="FFFFFF"/>
        <w:spacing w:after="120"/>
      </w:pPr>
      <w:r w:rsidRPr="00114EAA">
        <w:t xml:space="preserve">Kommunens namn: </w:t>
      </w:r>
      <w:r>
        <w:t>Årjängs</w:t>
      </w:r>
      <w:r w:rsidRPr="00114EAA">
        <w:t xml:space="preserve"> kommun</w:t>
      </w:r>
    </w:p>
    <w:p w14:paraId="74EEAF85" w14:textId="37E4D667" w:rsidR="00445566" w:rsidRPr="00114EAA" w:rsidRDefault="00445566" w:rsidP="00445566">
      <w:pPr>
        <w:shd w:val="clear" w:color="auto" w:fill="FFFFFF"/>
        <w:spacing w:after="120"/>
      </w:pPr>
      <w:r w:rsidRPr="00114EAA">
        <w:t xml:space="preserve">Detaljplanens namn: </w:t>
      </w:r>
      <w:r>
        <w:t>Ändring av detaljplan för Kallnäset</w:t>
      </w:r>
    </w:p>
    <w:p w14:paraId="03D06739" w14:textId="62A6336F" w:rsidR="00445566" w:rsidRPr="00114EAA" w:rsidRDefault="00445566" w:rsidP="00445566">
      <w:pPr>
        <w:shd w:val="clear" w:color="auto" w:fill="FFFFFF"/>
        <w:spacing w:after="120"/>
      </w:pPr>
      <w:r w:rsidRPr="00114EAA">
        <w:t>Diarienummer för detaljplanen: Dnr KS</w:t>
      </w:r>
      <w:r>
        <w:t>/</w:t>
      </w:r>
      <w:r w:rsidRPr="00114EAA">
        <w:t>2022</w:t>
      </w:r>
      <w:r>
        <w:t>:172</w:t>
      </w:r>
      <w:r w:rsidRPr="00114EAA">
        <w:t xml:space="preserve"> </w:t>
      </w:r>
    </w:p>
    <w:p w14:paraId="6D14AA61" w14:textId="0D5371BA" w:rsidR="00445566" w:rsidRPr="00114EAA" w:rsidRDefault="00445566" w:rsidP="00445566">
      <w:pPr>
        <w:shd w:val="clear" w:color="auto" w:fill="FFFFFF"/>
        <w:spacing w:after="120"/>
      </w:pPr>
      <w:r w:rsidRPr="00114EAA">
        <w:t>Hänvisning till beslutsprotokollet: Kommunstyrelsen 2022-0</w:t>
      </w:r>
      <w:r>
        <w:t>6</w:t>
      </w:r>
      <w:r w:rsidRPr="00114EAA">
        <w:t>-</w:t>
      </w:r>
      <w:r>
        <w:t>09 §81</w:t>
      </w:r>
    </w:p>
    <w:p w14:paraId="4CD93FAD" w14:textId="2BA47270" w:rsidR="00445566" w:rsidRPr="00114EAA" w:rsidRDefault="00445566" w:rsidP="00445566">
      <w:pPr>
        <w:shd w:val="clear" w:color="auto" w:fill="FFFFFF"/>
        <w:spacing w:after="120"/>
      </w:pPr>
      <w:r w:rsidRPr="00114EAA">
        <w:t>Datum detaljplanen är påbörjad: 2022-0</w:t>
      </w:r>
      <w:r>
        <w:t>6</w:t>
      </w:r>
      <w:r w:rsidRPr="00114EAA">
        <w:t>-</w:t>
      </w:r>
      <w:r>
        <w:t>09</w:t>
      </w:r>
    </w:p>
    <w:p w14:paraId="456CB42D" w14:textId="6E24B6E5" w:rsidR="00445566" w:rsidRDefault="00445566" w:rsidP="00445566">
      <w:pPr>
        <w:shd w:val="clear" w:color="auto" w:fill="FFFFFF"/>
        <w:spacing w:after="120"/>
      </w:pPr>
      <w:r w:rsidRPr="00114EAA">
        <w:t>Datum detaljplanen fick laga kraft: 20</w:t>
      </w:r>
      <w:r w:rsidR="00325E6D">
        <w:t>23</w:t>
      </w:r>
      <w:r w:rsidRPr="00114EAA">
        <w:t>-</w:t>
      </w:r>
      <w:r w:rsidR="00325E6D">
        <w:t>0</w:t>
      </w:r>
      <w:r w:rsidR="002D1A87">
        <w:t>6</w:t>
      </w:r>
      <w:r w:rsidRPr="00114EAA">
        <w:t>-</w:t>
      </w:r>
      <w:r w:rsidR="002D1A87">
        <w:t>15</w:t>
      </w:r>
    </w:p>
    <w:p w14:paraId="2DEF19F0" w14:textId="77777777" w:rsidR="00445566" w:rsidRDefault="00445566" w:rsidP="00E80117"/>
    <w:p w14:paraId="3BC6FE0B" w14:textId="77777777" w:rsidR="00542021" w:rsidRDefault="00000000">
      <w:pPr>
        <w:pStyle w:val="Rubrik2"/>
      </w:pPr>
      <w:bookmarkStart w:id="20" w:name="_Toc124515696"/>
      <w:r>
        <w:lastRenderedPageBreak/>
        <w:t>Motiv till detaljplanens regleringar</w:t>
      </w:r>
      <w:bookmarkEnd w:id="20"/>
    </w:p>
    <w:p w14:paraId="5C0CB26D" w14:textId="52DB404F" w:rsidR="00542021" w:rsidRDefault="00000000">
      <w:pPr>
        <w:pStyle w:val="Rubrik3"/>
      </w:pPr>
      <w:bookmarkStart w:id="21" w:name="_Toc124515697"/>
      <w:r>
        <w:t>Motiv till reglering</w:t>
      </w:r>
      <w:bookmarkEnd w:id="21"/>
    </w:p>
    <w:p w14:paraId="403EF03D" w14:textId="1B08F1CA" w:rsidR="00BC7F5F" w:rsidRPr="00BC7F5F" w:rsidRDefault="00BC7F5F" w:rsidP="00BC7F5F">
      <w:r>
        <w:t>Nedan följer de motiv som ska anges för respektive planbestämmelse. För tydlighetens skull har egenskapsbestämmelserna sorterats så att de hamnar under den kvartersmark eller allmän platsmark som egenskapsbestämmelsen avser.</w:t>
      </w:r>
    </w:p>
    <w:p w14:paraId="4CBAA415" w14:textId="65449F65" w:rsidR="00203CBE" w:rsidRDefault="00203CBE" w:rsidP="00203CBE">
      <w:r w:rsidRPr="00A04A2B">
        <w:rPr>
          <w:b/>
          <w:bCs/>
        </w:rPr>
        <w:t>GATA</w:t>
      </w:r>
      <w:r>
        <w:br/>
        <w:t>Motiv:</w:t>
      </w:r>
      <w:r w:rsidR="00863FC4">
        <w:t xml:space="preserve"> </w:t>
      </w:r>
      <w:r>
        <w:t xml:space="preserve"> </w:t>
      </w:r>
      <w:r w:rsidR="004229C0">
        <w:t>Marka</w:t>
      </w:r>
      <w:r w:rsidR="00D82C1C">
        <w:t>nvändningen</w:t>
      </w:r>
      <w:r w:rsidR="00D82C1C" w:rsidRPr="00D82C1C">
        <w:t xml:space="preserve"> motiveras av syftet och (PBL 2 kap 5§) med hänsyn till att ordna trafik och (PBL 2 kap 6§) med hänsyn till trafikförsörjning och behovet av en god trafikmiljö</w:t>
      </w:r>
      <w:r w:rsidR="00D82C1C">
        <w:t>.</w:t>
      </w:r>
    </w:p>
    <w:p w14:paraId="14A3C18E" w14:textId="00C43AF8" w:rsidR="00530701" w:rsidRPr="00530701" w:rsidRDefault="00530701" w:rsidP="00203CBE">
      <w:r w:rsidRPr="00A04A2B">
        <w:rPr>
          <w:b/>
          <w:bCs/>
        </w:rPr>
        <w:t>a</w:t>
      </w:r>
      <w:r w:rsidRPr="00A04A2B">
        <w:rPr>
          <w:b/>
          <w:bCs/>
          <w:vertAlign w:val="subscript"/>
        </w:rPr>
        <w:t>1</w:t>
      </w:r>
      <w:r w:rsidRPr="00A04A2B">
        <w:rPr>
          <w:b/>
          <w:bCs/>
        </w:rPr>
        <w:t xml:space="preserve"> – Strandskyddet är upphävt (begränsas av sekundär egenskapsgräns)</w:t>
      </w:r>
      <w:r w:rsidRPr="00A04A2B">
        <w:rPr>
          <w:b/>
          <w:bCs/>
        </w:rPr>
        <w:br/>
      </w:r>
      <w:r>
        <w:t>Motiv: Bestämmelsen</w:t>
      </w:r>
      <w:r w:rsidRPr="00D82C1C">
        <w:t xml:space="preserve"> motiveras av syftet och (PBL 2 kap 5§) med hänsyn till att ordna trafik och (PBL 2 kap 6§) med hänsyn till trafikförsörjning och behovet av en god trafikmiljö</w:t>
      </w:r>
      <w:r>
        <w:t>.</w:t>
      </w:r>
    </w:p>
    <w:p w14:paraId="7B6A0051" w14:textId="695786A1" w:rsidR="00D82C1C" w:rsidRPr="007A7874" w:rsidRDefault="00203CBE" w:rsidP="00203CBE">
      <w:r w:rsidRPr="00A04A2B">
        <w:rPr>
          <w:b/>
          <w:bCs/>
        </w:rPr>
        <w:t>GCVÄG</w:t>
      </w:r>
      <w:r w:rsidR="00D82C1C">
        <w:br/>
        <w:t>Motiv:</w:t>
      </w:r>
      <w:r w:rsidR="00D82C1C" w:rsidRPr="00D82C1C">
        <w:t xml:space="preserve"> </w:t>
      </w:r>
      <w:r w:rsidR="004229C0">
        <w:t>Marka</w:t>
      </w:r>
      <w:r w:rsidR="00D82C1C">
        <w:t>nvändningen</w:t>
      </w:r>
      <w:r w:rsidR="00D82C1C" w:rsidRPr="00D82C1C">
        <w:t xml:space="preserve"> motiveras av syftet och (PBL 2 kap 5§) med hänsyn till att ordna trafik och (PBL 2 kap 6§) med hänsyn till trafikförsörjning och behovet av en god trafikmiljö</w:t>
      </w:r>
      <w:r w:rsidR="00D82C1C">
        <w:t xml:space="preserve"> samt genom </w:t>
      </w:r>
      <w:r w:rsidR="00D82C1C" w:rsidRPr="00D82C1C">
        <w:t>(PBL 2 kap. 5 §) med hänsyn till möjligheterna att ordna avfallshantering och samhällsservice i övrigt</w:t>
      </w:r>
      <w:r w:rsidR="00D82C1C">
        <w:t xml:space="preserve"> då GC</w:t>
      </w:r>
      <w:r w:rsidR="00C071D1">
        <w:t>-</w:t>
      </w:r>
      <w:r w:rsidR="00D82C1C">
        <w:t xml:space="preserve"> vägen </w:t>
      </w:r>
      <w:r w:rsidR="00C071D1">
        <w:t xml:space="preserve">även </w:t>
      </w:r>
      <w:r w:rsidR="00D82C1C">
        <w:t>ska kunna användas av renhållningsbil för att möjliggöra rundkörning och undvika att renhållningsbilen behöver backa</w:t>
      </w:r>
      <w:r w:rsidR="00BC7F5F">
        <w:t xml:space="preserve"> samt för att undvika överdimensionering av vändplatser</w:t>
      </w:r>
      <w:r w:rsidR="00D82C1C">
        <w:t xml:space="preserve">.  </w:t>
      </w:r>
    </w:p>
    <w:p w14:paraId="492252AF" w14:textId="67E956CA" w:rsidR="00203CBE" w:rsidRDefault="00203CBE" w:rsidP="00203CBE">
      <w:r w:rsidRPr="00A04A2B">
        <w:rPr>
          <w:b/>
          <w:bCs/>
        </w:rPr>
        <w:t>B – Bostäder</w:t>
      </w:r>
      <w:r w:rsidR="00D82C1C">
        <w:br/>
      </w:r>
      <w:bookmarkStart w:id="22" w:name="_Hlk111537042"/>
      <w:r w:rsidR="00D82C1C">
        <w:t xml:space="preserve">Motiv: </w:t>
      </w:r>
      <w:r w:rsidR="00D82C1C" w:rsidRPr="00D82C1C">
        <w:t xml:space="preserve">Markanvändning motiveras av planens syfte och (PBL 2 kap. 2 §) till att mark- och vattenområden används för det eller de ändamål som områdena är mest lämpade för med hänsyn till beskaffenhet, läge och behov. Företräde ska ges åt sådan användning som från allmän synpunkt medför en god hushållning. </w:t>
      </w:r>
      <w:bookmarkEnd w:id="22"/>
    </w:p>
    <w:p w14:paraId="44CAEE0C" w14:textId="6329FC66" w:rsidR="00203CBE" w:rsidRDefault="00203CBE" w:rsidP="00203CBE">
      <w:proofErr w:type="gramStart"/>
      <w:r w:rsidRPr="00A04A2B">
        <w:rPr>
          <w:b/>
          <w:bCs/>
        </w:rPr>
        <w:t>(::</w:t>
      </w:r>
      <w:proofErr w:type="gramEnd"/>
      <w:r w:rsidRPr="00A04A2B">
        <w:rPr>
          <w:b/>
          <w:bCs/>
        </w:rPr>
        <w:t>:) – Marken får inte förses med byggnad</w:t>
      </w:r>
      <w:r w:rsidR="00D82C1C">
        <w:br/>
        <w:t>Motiv:</w:t>
      </w:r>
      <w:r w:rsidR="004229C0">
        <w:t xml:space="preserve"> Bestämmelsen motiveras av (PBL 2 kap. 5§) att </w:t>
      </w:r>
      <w:r w:rsidR="004229C0" w:rsidRPr="004229C0">
        <w:t>bebyggelse och byggnadsverk lokaliseras till mark som är lämpad för ändamålet med hänsyn till</w:t>
      </w:r>
      <w:r w:rsidR="004229C0">
        <w:t xml:space="preserve"> </w:t>
      </w:r>
      <w:r w:rsidR="004229C0" w:rsidRPr="004229C0">
        <w:t>människors hälsa och säkerhet</w:t>
      </w:r>
      <w:r w:rsidR="004229C0">
        <w:t>.</w:t>
      </w:r>
    </w:p>
    <w:p w14:paraId="75B5530A" w14:textId="366E7B60" w:rsidR="0055326D" w:rsidRDefault="00203CBE" w:rsidP="00203CBE">
      <w:r w:rsidRPr="00A04A2B">
        <w:rPr>
          <w:b/>
          <w:bCs/>
        </w:rPr>
        <w:t>d</w:t>
      </w:r>
      <w:r w:rsidRPr="00A04A2B">
        <w:rPr>
          <w:b/>
          <w:bCs/>
          <w:vertAlign w:val="subscript"/>
        </w:rPr>
        <w:t xml:space="preserve">1 </w:t>
      </w:r>
      <w:r w:rsidRPr="00A04A2B">
        <w:rPr>
          <w:b/>
          <w:bCs/>
        </w:rPr>
        <w:t>– Minsta fastighetsstorlek är 1</w:t>
      </w:r>
      <w:r w:rsidR="00262559">
        <w:rPr>
          <w:b/>
          <w:bCs/>
        </w:rPr>
        <w:t>1</w:t>
      </w:r>
      <w:r w:rsidRPr="00A04A2B">
        <w:rPr>
          <w:b/>
          <w:bCs/>
        </w:rPr>
        <w:t>00 m</w:t>
      </w:r>
      <w:r w:rsidRPr="00A04A2B">
        <w:rPr>
          <w:b/>
          <w:bCs/>
          <w:vertAlign w:val="superscript"/>
        </w:rPr>
        <w:t>2</w:t>
      </w:r>
      <w:r w:rsidR="0055326D" w:rsidRPr="00A04A2B">
        <w:rPr>
          <w:b/>
          <w:bCs/>
          <w:vertAlign w:val="superscript"/>
        </w:rPr>
        <w:br/>
      </w:r>
      <w:r w:rsidR="0055326D" w:rsidRPr="0055326D">
        <w:t>Motiv:</w:t>
      </w:r>
      <w:r w:rsidR="0055326D">
        <w:t xml:space="preserve"> Bestämmelsen motiveras av (PBL 2 kap. 6§) att </w:t>
      </w:r>
      <w:r w:rsidR="0055326D" w:rsidRPr="0055326D">
        <w:t>bebyggelse och byggnadsverk utformas och placeras på den avsedda marken på ett sätt som är lämpligt med hänsyn till</w:t>
      </w:r>
      <w:r w:rsidR="0055326D">
        <w:t xml:space="preserve"> </w:t>
      </w:r>
      <w:r w:rsidR="0055326D" w:rsidRPr="0055326D">
        <w:t>stads- och landskapsbilden, natur- och kulturvärdena på platsen och intresset av en god helhetsverkan</w:t>
      </w:r>
      <w:r w:rsidR="0055326D">
        <w:t>.</w:t>
      </w:r>
    </w:p>
    <w:p w14:paraId="477FF378" w14:textId="69CEC1A1" w:rsidR="00262559" w:rsidRPr="00262559" w:rsidRDefault="00262559" w:rsidP="00203CBE">
      <w:r w:rsidRPr="00262559">
        <w:rPr>
          <w:b/>
          <w:bCs/>
        </w:rPr>
        <w:t>d</w:t>
      </w:r>
      <w:r w:rsidRPr="00262559">
        <w:rPr>
          <w:b/>
          <w:bCs/>
          <w:vertAlign w:val="subscript"/>
        </w:rPr>
        <w:t>2</w:t>
      </w:r>
      <w:r w:rsidRPr="00262559">
        <w:rPr>
          <w:b/>
          <w:bCs/>
        </w:rPr>
        <w:t xml:space="preserve"> – Minsta fastighetsstorlek är 900m</w:t>
      </w:r>
      <w:r w:rsidRPr="00262559">
        <w:rPr>
          <w:b/>
          <w:bCs/>
          <w:vertAlign w:val="superscript"/>
        </w:rPr>
        <w:t>2</w:t>
      </w:r>
      <w:r>
        <w:br/>
        <w:t>Motiv:</w:t>
      </w:r>
      <w:r w:rsidR="00B275E7" w:rsidRPr="00B275E7">
        <w:t xml:space="preserve"> </w:t>
      </w:r>
      <w:r w:rsidR="00B275E7">
        <w:t xml:space="preserve">Bestämmelsen motiveras av (PBL 2 kap. 6§) att </w:t>
      </w:r>
      <w:r w:rsidR="00B275E7" w:rsidRPr="0055326D">
        <w:t>bebyggelse och byggnadsverk utformas och placeras på den avsedda marken på ett sätt som är lämpligt med hänsyn till</w:t>
      </w:r>
      <w:r w:rsidR="00B275E7">
        <w:t xml:space="preserve"> </w:t>
      </w:r>
      <w:r w:rsidR="00B275E7" w:rsidRPr="0055326D">
        <w:t>stads- och landskapsbilden, natur- och kulturvärdena på platsen och intresset av en god helhetsverkan</w:t>
      </w:r>
      <w:r w:rsidR="00B275E7">
        <w:t>.</w:t>
      </w:r>
    </w:p>
    <w:p w14:paraId="03B97AD5" w14:textId="145AC78C" w:rsidR="00203CBE" w:rsidRDefault="00203CBE" w:rsidP="00203CBE">
      <w:r w:rsidRPr="00A04A2B">
        <w:rPr>
          <w:b/>
          <w:bCs/>
        </w:rPr>
        <w:t>h</w:t>
      </w:r>
      <w:r w:rsidRPr="00A04A2B">
        <w:rPr>
          <w:b/>
          <w:bCs/>
          <w:vertAlign w:val="subscript"/>
        </w:rPr>
        <w:t xml:space="preserve">1 </w:t>
      </w:r>
      <w:r w:rsidRPr="00A04A2B">
        <w:rPr>
          <w:b/>
          <w:bCs/>
        </w:rPr>
        <w:t xml:space="preserve">– Högsta nockhöjd är </w:t>
      </w:r>
      <w:proofErr w:type="gramStart"/>
      <w:r w:rsidRPr="00A04A2B">
        <w:rPr>
          <w:b/>
          <w:bCs/>
        </w:rPr>
        <w:t>8.5</w:t>
      </w:r>
      <w:proofErr w:type="gramEnd"/>
      <w:r w:rsidRPr="00A04A2B">
        <w:rPr>
          <w:b/>
          <w:bCs/>
        </w:rPr>
        <w:t xml:space="preserve"> meter</w:t>
      </w:r>
      <w:r w:rsidR="0055326D">
        <w:br/>
      </w:r>
      <w:r w:rsidR="0055326D" w:rsidRPr="0055326D">
        <w:t>Motiv:</w:t>
      </w:r>
      <w:r w:rsidR="0055326D">
        <w:t xml:space="preserve"> Bestämmelsen motiveras av (PBL 2 kap. 6§) att </w:t>
      </w:r>
      <w:r w:rsidR="0055326D" w:rsidRPr="0055326D">
        <w:t>bebyggelse och byggnadsverk utformas och placeras på den avsedda marken på ett sätt som är lämpligt med hänsyn till</w:t>
      </w:r>
      <w:r w:rsidR="0055326D">
        <w:t xml:space="preserve"> </w:t>
      </w:r>
      <w:r w:rsidR="0055326D" w:rsidRPr="0055326D">
        <w:t>stads- och landskapsbilden, natur- och kulturvärdena på platsen och intresset av en god helhetsverkan</w:t>
      </w:r>
      <w:r w:rsidR="0055326D">
        <w:t>.</w:t>
      </w:r>
    </w:p>
    <w:p w14:paraId="7DA9EBAE" w14:textId="2C17D76D" w:rsidR="00203CBE" w:rsidRDefault="00D0264E" w:rsidP="00203CBE">
      <w:r w:rsidRPr="00A04A2B">
        <w:rPr>
          <w:b/>
          <w:bCs/>
        </w:rPr>
        <w:t>b</w:t>
      </w:r>
      <w:r w:rsidRPr="00A04A2B">
        <w:rPr>
          <w:b/>
          <w:bCs/>
          <w:vertAlign w:val="subscript"/>
        </w:rPr>
        <w:t>3</w:t>
      </w:r>
      <w:r w:rsidR="00203CBE" w:rsidRPr="00A04A2B">
        <w:rPr>
          <w:b/>
          <w:bCs/>
          <w:vertAlign w:val="subscript"/>
        </w:rPr>
        <w:t xml:space="preserve"> </w:t>
      </w:r>
      <w:r w:rsidR="00203CBE" w:rsidRPr="00A04A2B">
        <w:rPr>
          <w:b/>
          <w:bCs/>
        </w:rPr>
        <w:t>– Markytan skall möjliggöra infiltration och fördröjning av dagvatten</w:t>
      </w:r>
      <w:r w:rsidR="005B3F56">
        <w:br/>
        <w:t xml:space="preserve">Motiv: Bestämmelsen följer reglering i gällande plan och motiveras av </w:t>
      </w:r>
      <w:r w:rsidR="004D5E55">
        <w:t>(PBL 2 kap. 10§) för hantering av miljökvalitetsnormer.</w:t>
      </w:r>
    </w:p>
    <w:p w14:paraId="7AC37C27" w14:textId="30EBB25B" w:rsidR="00203CBE" w:rsidRDefault="00203CBE" w:rsidP="00203CBE">
      <w:r w:rsidRPr="00A04A2B">
        <w:rPr>
          <w:b/>
          <w:bCs/>
        </w:rPr>
        <w:t>e</w:t>
      </w:r>
      <w:r w:rsidRPr="00A04A2B">
        <w:rPr>
          <w:b/>
          <w:bCs/>
          <w:vertAlign w:val="subscript"/>
        </w:rPr>
        <w:t>2</w:t>
      </w:r>
      <w:r w:rsidRPr="00A04A2B">
        <w:rPr>
          <w:b/>
          <w:bCs/>
        </w:rPr>
        <w:t xml:space="preserve"> – Största byggnadsarea är 275m</w:t>
      </w:r>
      <w:r w:rsidRPr="00A04A2B">
        <w:rPr>
          <w:b/>
          <w:bCs/>
          <w:vertAlign w:val="superscript"/>
        </w:rPr>
        <w:t>2</w:t>
      </w:r>
      <w:r w:rsidRPr="00A04A2B">
        <w:rPr>
          <w:b/>
          <w:bCs/>
        </w:rPr>
        <w:t xml:space="preserve"> per fastighet</w:t>
      </w:r>
      <w:r w:rsidR="0055326D" w:rsidRPr="00A04A2B">
        <w:rPr>
          <w:b/>
          <w:bCs/>
        </w:rPr>
        <w:br/>
      </w:r>
      <w:r w:rsidR="0055326D" w:rsidRPr="0055326D">
        <w:t>Motiv:</w:t>
      </w:r>
      <w:r w:rsidR="0055326D">
        <w:t xml:space="preserve"> Bestämmelsen motiveras av (PBL 2 kap. 6§) att </w:t>
      </w:r>
      <w:r w:rsidR="0055326D" w:rsidRPr="0055326D">
        <w:t>bebyggelse och byggnadsverk utformas och placeras på den avsedda marken på ett sätt som är lämpligt med hänsyn till</w:t>
      </w:r>
      <w:r w:rsidR="0055326D">
        <w:t xml:space="preserve"> </w:t>
      </w:r>
      <w:r w:rsidR="0055326D" w:rsidRPr="0055326D">
        <w:t>stads- och landskapsbilden, natur- och kulturvärdena på platsen och intresset av en god helhetsverkan</w:t>
      </w:r>
      <w:r w:rsidR="0055326D">
        <w:t>.</w:t>
      </w:r>
      <w:r w:rsidR="00262559">
        <w:br/>
      </w:r>
      <w:r w:rsidR="00262559">
        <w:lastRenderedPageBreak/>
        <w:br/>
      </w:r>
      <w:r w:rsidR="00262559" w:rsidRPr="00262559">
        <w:rPr>
          <w:b/>
          <w:bCs/>
        </w:rPr>
        <w:t>e</w:t>
      </w:r>
      <w:r w:rsidR="00262559" w:rsidRPr="00262559">
        <w:rPr>
          <w:b/>
          <w:bCs/>
          <w:vertAlign w:val="subscript"/>
        </w:rPr>
        <w:t>3</w:t>
      </w:r>
      <w:r w:rsidR="00262559" w:rsidRPr="00262559">
        <w:rPr>
          <w:b/>
          <w:bCs/>
        </w:rPr>
        <w:t xml:space="preserve"> – </w:t>
      </w:r>
      <w:r w:rsidR="0042185D" w:rsidRPr="0042185D">
        <w:rPr>
          <w:b/>
          <w:bCs/>
        </w:rPr>
        <w:t>Största byggnadsarea är 275 kvadratmeter per fastighet för småhusbebyggelse samt 3000 kvadratmeter totalt vid bebyggelse av flerfamiljshus inom användningsområdet</w:t>
      </w:r>
      <w:r w:rsidR="0042185D">
        <w:rPr>
          <w:b/>
          <w:bCs/>
        </w:rPr>
        <w:t xml:space="preserve"> </w:t>
      </w:r>
      <w:r w:rsidR="00262559">
        <w:rPr>
          <w:b/>
          <w:bCs/>
        </w:rPr>
        <w:br/>
      </w:r>
      <w:r w:rsidR="00262559">
        <w:t>Motiv:</w:t>
      </w:r>
      <w:r w:rsidR="00B275E7" w:rsidRPr="00B275E7">
        <w:t xml:space="preserve"> </w:t>
      </w:r>
      <w:r w:rsidR="00B275E7" w:rsidRPr="004D5E55">
        <w:t xml:space="preserve">Bestämmelsen motiveras av (PBL 2 kap. </w:t>
      </w:r>
      <w:r w:rsidR="00B275E7">
        <w:t>6</w:t>
      </w:r>
      <w:r w:rsidR="00B275E7" w:rsidRPr="004D5E55">
        <w:t>§)</w:t>
      </w:r>
      <w:r w:rsidR="00B275E7">
        <w:t xml:space="preserve"> att </w:t>
      </w:r>
      <w:r w:rsidR="00B275E7" w:rsidRPr="0055326D">
        <w:t>bebyggelse och byggnadsverk utformas och placeras på den avsedda marken på ett sätt som är lämpligt med hänsyn till</w:t>
      </w:r>
      <w:r w:rsidR="00B275E7">
        <w:t xml:space="preserve"> </w:t>
      </w:r>
      <w:r w:rsidR="00B275E7" w:rsidRPr="0055326D">
        <w:t>stads- och landskapsbilden, natur- och kulturvärdena på platsen och intresset av en god helhetsverkan</w:t>
      </w:r>
      <w:r w:rsidR="00B275E7">
        <w:t xml:space="preserve"> samt </w:t>
      </w:r>
      <w:r w:rsidR="00B275E7" w:rsidRPr="00B275E7">
        <w:t>hänsyn till</w:t>
      </w:r>
      <w:r w:rsidR="00B275E7">
        <w:t xml:space="preserve"> </w:t>
      </w:r>
      <w:r w:rsidR="00B275E7" w:rsidRPr="00B275E7">
        <w:t>behovet av framtida förändringar och kompletteringar.</w:t>
      </w:r>
    </w:p>
    <w:p w14:paraId="5837792C" w14:textId="55F07B47" w:rsidR="007A030F" w:rsidRPr="00262559" w:rsidRDefault="007A030F" w:rsidP="00203CBE">
      <w:r w:rsidRPr="00A04A2B">
        <w:rPr>
          <w:b/>
          <w:bCs/>
        </w:rPr>
        <w:t>a</w:t>
      </w:r>
      <w:r w:rsidRPr="00A04A2B">
        <w:rPr>
          <w:b/>
          <w:bCs/>
          <w:vertAlign w:val="subscript"/>
        </w:rPr>
        <w:t>2</w:t>
      </w:r>
      <w:r w:rsidRPr="00A04A2B">
        <w:rPr>
          <w:b/>
          <w:bCs/>
        </w:rPr>
        <w:t xml:space="preserve"> – Strandskyddet är upphävt (begränsas av sekundär egenskapsgräns)</w:t>
      </w:r>
      <w:r w:rsidRPr="00A04A2B">
        <w:rPr>
          <w:b/>
          <w:bCs/>
        </w:rPr>
        <w:br/>
      </w:r>
      <w:r>
        <w:t>Motiv: Bestämmelsen</w:t>
      </w:r>
      <w:r w:rsidRPr="00D82C1C">
        <w:t xml:space="preserve"> motiveras av planens syfte och (PBL 2 kap. 2 §) till att mark- och vattenområden används för det eller de ändamål som områdena är mest lämpade för med hänsyn till beskaffenhet, läge och behov.</w:t>
      </w:r>
    </w:p>
    <w:p w14:paraId="387ECD71" w14:textId="3221156D" w:rsidR="00203CBE" w:rsidRDefault="00203CBE" w:rsidP="00203CBE">
      <w:r w:rsidRPr="00A04A2B">
        <w:rPr>
          <w:b/>
          <w:bCs/>
        </w:rPr>
        <w:t>E</w:t>
      </w:r>
      <w:r w:rsidR="00F056FB">
        <w:rPr>
          <w:b/>
          <w:bCs/>
          <w:vertAlign w:val="subscript"/>
        </w:rPr>
        <w:t>1</w:t>
      </w:r>
      <w:r w:rsidRPr="00A04A2B">
        <w:rPr>
          <w:b/>
          <w:bCs/>
        </w:rPr>
        <w:t xml:space="preserve"> – Transformatorstation</w:t>
      </w:r>
      <w:r w:rsidR="004C310A" w:rsidRPr="00A04A2B">
        <w:rPr>
          <w:b/>
          <w:bCs/>
        </w:rPr>
        <w:br/>
      </w:r>
      <w:r w:rsidR="004C310A">
        <w:t xml:space="preserve">Motiv: </w:t>
      </w:r>
      <w:r w:rsidR="004C310A" w:rsidRPr="004C310A">
        <w:t xml:space="preserve">Markanvändning motiveras av (PBL 2 kap. 5 §) med hänsyn till möjligheterna att ordna </w:t>
      </w:r>
      <w:r w:rsidR="0055326D" w:rsidRPr="0055326D">
        <w:t>elektronisk kommunikation samt samhällsservice i övrigt</w:t>
      </w:r>
      <w:r w:rsidR="004C310A" w:rsidRPr="004C310A">
        <w:t>.</w:t>
      </w:r>
    </w:p>
    <w:p w14:paraId="4DC94BCA" w14:textId="26E47E64" w:rsidR="00203CBE" w:rsidRDefault="00203CBE" w:rsidP="00203CBE">
      <w:proofErr w:type="gramStart"/>
      <w:r w:rsidRPr="00A04A2B">
        <w:rPr>
          <w:b/>
          <w:bCs/>
        </w:rPr>
        <w:t>(::</w:t>
      </w:r>
      <w:proofErr w:type="gramEnd"/>
      <w:r w:rsidRPr="00A04A2B">
        <w:rPr>
          <w:b/>
          <w:bCs/>
        </w:rPr>
        <w:t>:) – Marken får inte förses med byggnad</w:t>
      </w:r>
      <w:r w:rsidR="004D5E55" w:rsidRPr="00A04A2B">
        <w:rPr>
          <w:b/>
          <w:bCs/>
        </w:rPr>
        <w:br/>
      </w:r>
      <w:r w:rsidR="004D5E55">
        <w:t xml:space="preserve">Motiv: </w:t>
      </w:r>
      <w:r w:rsidR="004D5E55" w:rsidRPr="004D5E55">
        <w:t>Bestämmelsen motiveras av (PBL 2 kap. 5§) att bebyggelse och byggnadsverk lokaliseras till mark som är lämpad för ändamålet med hänsyn till människors hälsa och säkerhet.</w:t>
      </w:r>
    </w:p>
    <w:p w14:paraId="24CBDB7D" w14:textId="194E5124" w:rsidR="004C310A" w:rsidRDefault="00203CBE" w:rsidP="00203CBE">
      <w:r w:rsidRPr="00A04A2B">
        <w:rPr>
          <w:b/>
          <w:bCs/>
        </w:rPr>
        <w:t>E</w:t>
      </w:r>
      <w:r w:rsidR="006E1825">
        <w:rPr>
          <w:b/>
          <w:bCs/>
          <w:vertAlign w:val="subscript"/>
        </w:rPr>
        <w:t>3</w:t>
      </w:r>
      <w:r w:rsidRPr="00A04A2B">
        <w:rPr>
          <w:b/>
          <w:bCs/>
        </w:rPr>
        <w:t xml:space="preserve"> – Pumpstation</w:t>
      </w:r>
      <w:r w:rsidR="004C310A" w:rsidRPr="00A04A2B">
        <w:rPr>
          <w:b/>
          <w:bCs/>
        </w:rPr>
        <w:br/>
      </w:r>
      <w:r w:rsidR="004C310A">
        <w:t xml:space="preserve">Motiv: </w:t>
      </w:r>
      <w:r w:rsidR="004C310A" w:rsidRPr="004C310A">
        <w:t xml:space="preserve">Markanvändning motiveras </w:t>
      </w:r>
      <w:r w:rsidR="00530701">
        <w:t>av syftet samt</w:t>
      </w:r>
      <w:r w:rsidR="004C310A" w:rsidRPr="004C310A">
        <w:t xml:space="preserve"> (PBL 2 kap. 5 §) med hänsyn till möjligheterna att ordna </w:t>
      </w:r>
      <w:r w:rsidR="0055326D" w:rsidRPr="0055326D">
        <w:t>vattenförsörjning, avlopp</w:t>
      </w:r>
      <w:r w:rsidR="004C310A" w:rsidRPr="004C310A">
        <w:t xml:space="preserve"> och samhällsservice i övrigt.</w:t>
      </w:r>
    </w:p>
    <w:p w14:paraId="4EF9A0A3" w14:textId="3A3ABD16" w:rsidR="00530701" w:rsidRDefault="00530701" w:rsidP="00203CBE">
      <w:r w:rsidRPr="00A04A2B">
        <w:rPr>
          <w:b/>
          <w:bCs/>
        </w:rPr>
        <w:t>a</w:t>
      </w:r>
      <w:r w:rsidRPr="00A04A2B">
        <w:rPr>
          <w:b/>
          <w:bCs/>
          <w:vertAlign w:val="subscript"/>
        </w:rPr>
        <w:t>1</w:t>
      </w:r>
      <w:r w:rsidRPr="00A04A2B">
        <w:rPr>
          <w:b/>
          <w:bCs/>
        </w:rPr>
        <w:t xml:space="preserve"> – Strandskyddet är upphävt </w:t>
      </w:r>
      <w:r w:rsidRPr="00A04A2B">
        <w:rPr>
          <w:b/>
          <w:bCs/>
        </w:rPr>
        <w:br/>
      </w:r>
      <w:r>
        <w:t>Motiv: Bestämmelsen</w:t>
      </w:r>
      <w:r w:rsidRPr="004C310A">
        <w:t xml:space="preserve"> motiveras av</w:t>
      </w:r>
      <w:r>
        <w:t xml:space="preserve"> syftet samt</w:t>
      </w:r>
      <w:r w:rsidRPr="004C310A">
        <w:t xml:space="preserve"> (PBL 2 kap. 5 §) med hänsyn till möjligheterna att ordna </w:t>
      </w:r>
      <w:r w:rsidRPr="0055326D">
        <w:t>vattenförsörjning, avlopp</w:t>
      </w:r>
      <w:r w:rsidRPr="004C310A">
        <w:t xml:space="preserve"> och samhällsservice i övrigt.</w:t>
      </w:r>
    </w:p>
    <w:p w14:paraId="2E8202F4" w14:textId="01B163F3" w:rsidR="00203CBE" w:rsidRDefault="00203CBE" w:rsidP="00203CBE">
      <w:proofErr w:type="gramStart"/>
      <w:r w:rsidRPr="00533A96">
        <w:rPr>
          <w:b/>
          <w:bCs/>
        </w:rPr>
        <w:t>(::</w:t>
      </w:r>
      <w:proofErr w:type="gramEnd"/>
      <w:r w:rsidRPr="00533A96">
        <w:rPr>
          <w:b/>
          <w:bCs/>
        </w:rPr>
        <w:t>:) – Marken får inte förses med byggnad</w:t>
      </w:r>
      <w:r w:rsidR="004D5E55">
        <w:br/>
        <w:t xml:space="preserve">Motiv: </w:t>
      </w:r>
      <w:r w:rsidR="004D5E55" w:rsidRPr="004D5E55">
        <w:t>Bestämmelsen motiveras av (PBL 2 kap. 5§) att bebyggelse och byggnadsverk lokaliseras till mark som är lämpad för ändamålet med hänsyn till människors hälsa och säkerhet</w:t>
      </w:r>
      <w:r w:rsidR="004D5E55">
        <w:t xml:space="preserve"> samt genom (2 kap</w:t>
      </w:r>
      <w:r w:rsidR="004D5E55" w:rsidRPr="004D5E55">
        <w:t>.</w:t>
      </w:r>
      <w:r w:rsidR="004D5E55">
        <w:t xml:space="preserve"> 3§) </w:t>
      </w:r>
      <w:r w:rsidR="001A50A2" w:rsidRPr="001A50A2">
        <w:t>med hänsyn till natur- och kulturvärden</w:t>
      </w:r>
      <w:r w:rsidR="001A50A2">
        <w:t xml:space="preserve"> </w:t>
      </w:r>
      <w:r w:rsidR="001A50A2" w:rsidRPr="001A50A2">
        <w:t>främja</w:t>
      </w:r>
      <w:r w:rsidR="001A50A2">
        <w:t xml:space="preserve"> </w:t>
      </w:r>
      <w:r w:rsidR="001A50A2" w:rsidRPr="001A50A2">
        <w:t>en ändamålsenlig struktur och en estetiskt tilltalande utformning av bebyggelse, grönområden och kommunikationsleder</w:t>
      </w:r>
      <w:r w:rsidR="001A50A2">
        <w:t xml:space="preserve"> genom att skapa en passage från gatan till skogen norr om planområdet</w:t>
      </w:r>
      <w:r w:rsidR="00D35E2F">
        <w:t>.</w:t>
      </w:r>
    </w:p>
    <w:p w14:paraId="4CB8192A" w14:textId="28E8C672" w:rsidR="00203CBE" w:rsidRDefault="00203CBE" w:rsidP="00203CBE">
      <w:r w:rsidRPr="00533A96">
        <w:rPr>
          <w:b/>
          <w:bCs/>
        </w:rPr>
        <w:t>S – Skola</w:t>
      </w:r>
      <w:r w:rsidR="004C310A">
        <w:br/>
      </w:r>
      <w:r w:rsidR="004C310A" w:rsidRPr="004C310A">
        <w:t>Motiv: Markanvändning motiveras av planens syfte och (PBL 2 kap. 2 §) till att mark- och vattenområden används för det eller de ändamål som områdena är mest lämpade för med hänsyn till beskaffenhet, läge och behov. Företräde ska ges åt sådan användning som från allmän synpunkt medför en god hushållning.</w:t>
      </w:r>
      <w:r w:rsidR="004C310A">
        <w:t xml:space="preserve"> Området var tidigare gata/vändplats men kommer inte att nyttjas för detta vilket gör det lämpligare att reglera om marken för skoländamål som området angränsar till i söder. </w:t>
      </w:r>
    </w:p>
    <w:p w14:paraId="0616BF67" w14:textId="77777777" w:rsidR="000D64B5" w:rsidRDefault="00203CBE" w:rsidP="0098561E">
      <w:proofErr w:type="gramStart"/>
      <w:r w:rsidRPr="00533A96">
        <w:rPr>
          <w:b/>
          <w:bCs/>
        </w:rPr>
        <w:t>(::</w:t>
      </w:r>
      <w:proofErr w:type="gramEnd"/>
      <w:r w:rsidRPr="00533A96">
        <w:rPr>
          <w:b/>
          <w:bCs/>
        </w:rPr>
        <w:t>:) – Marken får inte förses med byggnad</w:t>
      </w:r>
      <w:r w:rsidR="004D5E55">
        <w:br/>
        <w:t xml:space="preserve">Motiv: </w:t>
      </w:r>
      <w:r w:rsidR="004D5E55" w:rsidRPr="004D5E55">
        <w:t>Bestämmelsen motiveras av</w:t>
      </w:r>
      <w:r w:rsidR="0098561E">
        <w:t xml:space="preserve"> </w:t>
      </w:r>
      <w:r w:rsidR="0098561E" w:rsidRPr="004C310A">
        <w:t>planens syfte och (PBL 2 kap. 2 §) till att mark- och vattenområden används för det eller de ändamål som områdena är mest lämpade för med hänsyn till beskaffenhet, läge och behov.</w:t>
      </w:r>
      <w:r w:rsidR="004D5E55" w:rsidRPr="004D5E55">
        <w:t xml:space="preserve"> </w:t>
      </w:r>
      <w:r w:rsidR="0098561E" w:rsidRPr="004C310A">
        <w:t>Företräde ska ges åt sådan användning som från allmän synpunkt medför en god hushållning.</w:t>
      </w:r>
      <w:r w:rsidR="0098561E">
        <w:t xml:space="preserve"> Området var tidigare gata/vändplats men kommer inte att nyttjas för detta vilket gör det lämpligare att reglera om marken för skoländamål som området angränsar till i söder.</w:t>
      </w:r>
    </w:p>
    <w:p w14:paraId="018A23DF" w14:textId="36D545C6" w:rsidR="000D64B5" w:rsidRDefault="00F878CB" w:rsidP="000D64B5">
      <w:r w:rsidRPr="00F878CB">
        <w:rPr>
          <w:b/>
          <w:bCs/>
        </w:rPr>
        <w:t xml:space="preserve">Genomförandetid </w:t>
      </w:r>
      <w:r w:rsidR="000D64B5">
        <w:rPr>
          <w:b/>
          <w:bCs/>
        </w:rPr>
        <w:br/>
      </w:r>
      <w:r w:rsidR="000D64B5">
        <w:rPr>
          <w:rFonts w:cs="Calibri"/>
          <w:color w:val="000000"/>
        </w:rPr>
        <w:t xml:space="preserve">Motiv: </w:t>
      </w:r>
      <w:r w:rsidR="000D64B5" w:rsidRPr="004D5E55">
        <w:t>Bestämmelsen motiveras av</w:t>
      </w:r>
      <w:r w:rsidR="000D64B5">
        <w:t xml:space="preserve"> </w:t>
      </w:r>
      <w:r w:rsidR="000D64B5" w:rsidRPr="004C310A">
        <w:t xml:space="preserve">planens syfte och (PBL 2 kap. 2 §) till att mark- och </w:t>
      </w:r>
      <w:r w:rsidR="000D64B5" w:rsidRPr="004C310A">
        <w:lastRenderedPageBreak/>
        <w:t>vattenområden används för det eller de ändamål som områdena är mest lämpade för med hänsyn till beskaffenhet, läge och behov.</w:t>
      </w:r>
      <w:r w:rsidR="000D64B5" w:rsidRPr="004D5E55">
        <w:t xml:space="preserve"> </w:t>
      </w:r>
      <w:r w:rsidR="000D64B5" w:rsidRPr="004C310A">
        <w:t>Företräde ska ges åt sådan användning som från allmän synpunkt medför en god hushållning.</w:t>
      </w:r>
      <w:r w:rsidR="000D64B5" w:rsidRPr="000D64B5">
        <w:rPr>
          <w:rFonts w:cs="Calibri"/>
          <w:color w:val="000000"/>
        </w:rPr>
        <w:t xml:space="preserve"> Genomförandetiden regleras utifrån bedömning av rimlig tid för genomförande av planen</w:t>
      </w:r>
      <w:r w:rsidR="000D64B5">
        <w:rPr>
          <w:rFonts w:cs="Calibri"/>
          <w:color w:val="000000"/>
        </w:rPr>
        <w:t>.</w:t>
      </w:r>
    </w:p>
    <w:p w14:paraId="4157BE37" w14:textId="77777777" w:rsidR="00542021" w:rsidRDefault="00000000">
      <w:pPr>
        <w:pStyle w:val="Rubrik2"/>
      </w:pPr>
      <w:bookmarkStart w:id="23" w:name="_Toc124515698"/>
      <w:r>
        <w:t>Genomförandefrågor</w:t>
      </w:r>
      <w:bookmarkEnd w:id="23"/>
    </w:p>
    <w:p w14:paraId="237C3214" w14:textId="77777777" w:rsidR="00542021" w:rsidRDefault="00000000">
      <w:pPr>
        <w:pStyle w:val="Rubrik3"/>
      </w:pPr>
      <w:bookmarkStart w:id="24" w:name="_Toc124515699"/>
      <w:r>
        <w:t>Fastighetsrättsliga frågor</w:t>
      </w:r>
      <w:bookmarkEnd w:id="24"/>
    </w:p>
    <w:p w14:paraId="2287B63D" w14:textId="51A888B4" w:rsidR="00542021" w:rsidRDefault="00000000">
      <w:pPr>
        <w:pStyle w:val="Rubrik4"/>
      </w:pPr>
      <w:r>
        <w:t>Förändrad fastighetsindelning</w:t>
      </w:r>
    </w:p>
    <w:p w14:paraId="49915441" w14:textId="4C2BA6AA" w:rsidR="000959C3" w:rsidRPr="000959C3" w:rsidRDefault="000959C3" w:rsidP="000959C3">
      <w:r>
        <w:t>Fastighetsbildning i ett inledande skede kommer sannolikt genomföras på så sätt att kvartersmark för bostäder kommer att styckas av i flera fastigheter</w:t>
      </w:r>
      <w:r w:rsidR="00BC7F5F">
        <w:t xml:space="preserve"> samt att område för transformatorstation styckas till en egen fastighet. </w:t>
      </w:r>
    </w:p>
    <w:p w14:paraId="48127E13" w14:textId="77777777" w:rsidR="00542021" w:rsidRDefault="00000000">
      <w:pPr>
        <w:pStyle w:val="Rubrik3"/>
      </w:pPr>
      <w:bookmarkStart w:id="25" w:name="_Toc124515700"/>
      <w:r>
        <w:t>Tekniska frågor</w:t>
      </w:r>
      <w:bookmarkEnd w:id="25"/>
    </w:p>
    <w:p w14:paraId="069CC2A0" w14:textId="20F8A81F" w:rsidR="00542021" w:rsidRDefault="00000000">
      <w:pPr>
        <w:pStyle w:val="Rubrik4"/>
      </w:pPr>
      <w:r>
        <w:t>Utbyggnad allmän plats</w:t>
      </w:r>
    </w:p>
    <w:p w14:paraId="7E56695A" w14:textId="1E21CFD5" w:rsidR="000959C3" w:rsidRPr="000959C3" w:rsidRDefault="000959C3" w:rsidP="000959C3">
      <w:r>
        <w:t>Avsikten är att allmän plats ska byggas ut och förvaltas av Årjängs kommun.</w:t>
      </w:r>
    </w:p>
    <w:p w14:paraId="46E334F0" w14:textId="5B7EED07" w:rsidR="00542021" w:rsidRDefault="00000000">
      <w:pPr>
        <w:pStyle w:val="Rubrik4"/>
      </w:pPr>
      <w:r>
        <w:t>Utbyggnad vatten och avlopp</w:t>
      </w:r>
    </w:p>
    <w:p w14:paraId="2F5807A0" w14:textId="554C20B6" w:rsidR="000959C3" w:rsidRPr="000959C3" w:rsidRDefault="000959C3" w:rsidP="000959C3">
      <w:r>
        <w:t>Avsikten är att vatten och avlopp ska byggas ut och förvaltas av Årjängs kommun.</w:t>
      </w:r>
    </w:p>
    <w:p w14:paraId="1572B99A" w14:textId="77777777" w:rsidR="00542021" w:rsidRDefault="00000000">
      <w:pPr>
        <w:pStyle w:val="Rubrik3"/>
      </w:pPr>
      <w:bookmarkStart w:id="26" w:name="_Toc124515701"/>
      <w:r>
        <w:t>Ekonomiska frågor</w:t>
      </w:r>
      <w:bookmarkEnd w:id="26"/>
    </w:p>
    <w:p w14:paraId="6D46F753" w14:textId="21E5AE03" w:rsidR="00542021" w:rsidRDefault="00000000">
      <w:pPr>
        <w:pStyle w:val="Rubrik4"/>
      </w:pPr>
      <w:r>
        <w:t>Planekonomisk bedömning</w:t>
      </w:r>
    </w:p>
    <w:p w14:paraId="035167A9" w14:textId="253160E3" w:rsidR="00245037" w:rsidRPr="00245037" w:rsidRDefault="00245037" w:rsidP="00245037">
      <w:r>
        <w:t>Kostnader som uppstår i samband med genomförande av planen bekostas av Årjängs kommun. Detta avser kostnader för projektering och utbyggnad av infrastruktur</w:t>
      </w:r>
      <w:r w:rsidR="00BC7F5F">
        <w:t>.</w:t>
      </w:r>
      <w:r>
        <w:t xml:space="preserve"> </w:t>
      </w:r>
    </w:p>
    <w:p w14:paraId="55BFB7A6" w14:textId="36F55151" w:rsidR="00245037" w:rsidRDefault="00000000">
      <w:pPr>
        <w:pStyle w:val="Rubrik4"/>
      </w:pPr>
      <w:r>
        <w:t>Planavgift</w:t>
      </w:r>
    </w:p>
    <w:p w14:paraId="642B758F" w14:textId="725EB070" w:rsidR="00542021" w:rsidRDefault="00245037" w:rsidP="00845577">
      <w:r>
        <w:t>Planavgift tas ut i samband med bygglovsprövning.</w:t>
      </w:r>
    </w:p>
    <w:p w14:paraId="7249CFC1" w14:textId="4CCC4972" w:rsidR="00542021" w:rsidRDefault="00000000">
      <w:pPr>
        <w:pStyle w:val="Rubrik4"/>
      </w:pPr>
      <w:r>
        <w:t>Drift allmän plats</w:t>
      </w:r>
    </w:p>
    <w:p w14:paraId="542A8856" w14:textId="37EB77D2" w:rsidR="00245037" w:rsidRPr="00245037" w:rsidRDefault="00245037" w:rsidP="00245037">
      <w:r>
        <w:t>Avsikten är att allmän plats ska byggas ut och förvaltas av Årjängs kommun.</w:t>
      </w:r>
    </w:p>
    <w:p w14:paraId="14B41308" w14:textId="1566846C" w:rsidR="00542021" w:rsidRDefault="00000000">
      <w:pPr>
        <w:pStyle w:val="Rubrik4"/>
      </w:pPr>
      <w:r>
        <w:t>Drift vatten och avlopp</w:t>
      </w:r>
    </w:p>
    <w:p w14:paraId="18F2E759" w14:textId="5EED61F1" w:rsidR="00245037" w:rsidRPr="00245037" w:rsidRDefault="00245037" w:rsidP="00245037">
      <w:r>
        <w:t xml:space="preserve">Avsikten är att vatten och avlopp ska byggas ut och förvaltas av Årjängs kommun. Området </w:t>
      </w:r>
      <w:r w:rsidR="00BC7F5F">
        <w:t xml:space="preserve">kommer då att </w:t>
      </w:r>
      <w:r>
        <w:t>omfattas av det kommunala VA-verksamhetsområdet.</w:t>
      </w:r>
    </w:p>
    <w:p w14:paraId="5B4ACD61" w14:textId="34339734" w:rsidR="00542021" w:rsidRDefault="00000000">
      <w:pPr>
        <w:pStyle w:val="Rubrik4"/>
      </w:pPr>
      <w:r>
        <w:t>Gatukostnader</w:t>
      </w:r>
    </w:p>
    <w:p w14:paraId="293B32CE" w14:textId="58C57821" w:rsidR="00245037" w:rsidRDefault="00245037" w:rsidP="00245037">
      <w:r>
        <w:t>Avsikten är att gatan ska byggas ut och förvaltas av Årjängs kommun.</w:t>
      </w:r>
    </w:p>
    <w:p w14:paraId="5FB5FA46" w14:textId="77777777" w:rsidR="00542021" w:rsidRDefault="00000000">
      <w:pPr>
        <w:pStyle w:val="Rubrik3"/>
      </w:pPr>
      <w:bookmarkStart w:id="27" w:name="_Toc124515702"/>
      <w:r>
        <w:t>Organisatoriska frågor</w:t>
      </w:r>
      <w:bookmarkEnd w:id="27"/>
    </w:p>
    <w:p w14:paraId="634F28D1" w14:textId="48BADC61" w:rsidR="00542021" w:rsidRDefault="00000000">
      <w:pPr>
        <w:pStyle w:val="Rubrik4"/>
      </w:pPr>
      <w:r>
        <w:t>Exploateringsavtal</w:t>
      </w:r>
    </w:p>
    <w:p w14:paraId="43A5451D" w14:textId="3BBBBD82" w:rsidR="003212CE" w:rsidRPr="003212CE" w:rsidRDefault="003212CE" w:rsidP="006675E7">
      <w:r w:rsidRPr="003212CE">
        <w:t xml:space="preserve">Då planen omfattas av kommunalt huvudmannaskap innebär det en kostnad för </w:t>
      </w:r>
      <w:r>
        <w:t>Årjängs</w:t>
      </w:r>
      <w:r w:rsidRPr="003212CE">
        <w:t xml:space="preserve"> kommun att iordningställa den allmänna platsmarken inom planområdet. </w:t>
      </w:r>
      <w:r w:rsidR="00127D6F">
        <w:t xml:space="preserve">Ett genomförande av planen förutsätter att </w:t>
      </w:r>
      <w:r w:rsidR="006675E7" w:rsidRPr="006675E7">
        <w:rPr>
          <w:i/>
          <w:iCs/>
        </w:rPr>
        <w:t>riktlinjer för exploateringsavtal och markanvisning</w:t>
      </w:r>
      <w:r w:rsidR="006675E7">
        <w:t>, daterad 2018-08-07 tillämpas.</w:t>
      </w:r>
    </w:p>
    <w:p w14:paraId="4E4869B5" w14:textId="32AD8552" w:rsidR="00542021" w:rsidRDefault="00000000">
      <w:pPr>
        <w:pStyle w:val="Rubrik4"/>
      </w:pPr>
      <w:r>
        <w:t>Tidplan</w:t>
      </w:r>
    </w:p>
    <w:p w14:paraId="4E153F9A" w14:textId="0607F99D" w:rsidR="002D5688" w:rsidRDefault="002D5688" w:rsidP="002D5688">
      <w:r>
        <w:t xml:space="preserve">Planen kommer att handläggas med ett </w:t>
      </w:r>
      <w:r w:rsidR="00282EF4">
        <w:t>standardförfarande</w:t>
      </w:r>
      <w:r>
        <w:t xml:space="preserve"> med granskning enligt PBL 2010:900, kapitel 5.</w:t>
      </w:r>
    </w:p>
    <w:p w14:paraId="2035CA45" w14:textId="77777777" w:rsidR="002D5688" w:rsidRDefault="002D5688" w:rsidP="002D5688">
      <w:r>
        <w:rPr>
          <w:rStyle w:val="Kursivtext"/>
        </w:rPr>
        <w:t xml:space="preserve">Samråd: </w:t>
      </w:r>
      <w:r>
        <w:t>Myndigheter, sakägare och andra berörda ges möjlighet att lämna synpunkter.</w:t>
      </w:r>
    </w:p>
    <w:p w14:paraId="4A9D6BF1" w14:textId="77777777" w:rsidR="002D5688" w:rsidRDefault="002D5688" w:rsidP="002D5688">
      <w:r>
        <w:rPr>
          <w:rStyle w:val="Kursivtext"/>
        </w:rPr>
        <w:t xml:space="preserve">Granskning: </w:t>
      </w:r>
      <w:r>
        <w:t>Planförslaget finns tillgängligt för granskning och en sista möjlighet att lämna synpunkter ges.</w:t>
      </w:r>
    </w:p>
    <w:p w14:paraId="1442E335" w14:textId="18735112" w:rsidR="002D5688" w:rsidRDefault="002D5688" w:rsidP="002D5688">
      <w:r>
        <w:rPr>
          <w:rStyle w:val="Kursivtext"/>
        </w:rPr>
        <w:t xml:space="preserve">Antagande: </w:t>
      </w:r>
      <w:r>
        <w:t>Plan</w:t>
      </w:r>
      <w:r w:rsidR="00C94DF2">
        <w:t>ändringen</w:t>
      </w:r>
      <w:r>
        <w:t xml:space="preserve"> antas i </w:t>
      </w:r>
      <w:r w:rsidRPr="002D5688">
        <w:t>bygg- och miljönämnden</w:t>
      </w:r>
      <w:r>
        <w:t xml:space="preserve"> (BOM).</w:t>
      </w:r>
    </w:p>
    <w:p w14:paraId="651315E2" w14:textId="77777777" w:rsidR="002D5688" w:rsidRDefault="002D5688" w:rsidP="002D5688">
      <w:r>
        <w:rPr>
          <w:rStyle w:val="Kursivtext"/>
        </w:rPr>
        <w:lastRenderedPageBreak/>
        <w:t xml:space="preserve">Överklagande: </w:t>
      </w:r>
      <w:r>
        <w:t>Sakägare som inte fått sina synpunkter tillgodosedda har möjlighet att överklaga inom tre veckor från beslutet anslagits.</w:t>
      </w:r>
    </w:p>
    <w:p w14:paraId="283B70B2" w14:textId="77777777" w:rsidR="002D5688" w:rsidRDefault="002D5688" w:rsidP="002D5688">
      <w:r>
        <w:rPr>
          <w:rStyle w:val="Kursivtext"/>
        </w:rPr>
        <w:t xml:space="preserve">Laga kraft: </w:t>
      </w:r>
      <w:r>
        <w:t xml:space="preserve">Om ingen överklagar planen vinner den laga kraft tre veckor efter beslutet anslogs. </w:t>
      </w:r>
    </w:p>
    <w:p w14:paraId="45E06F29" w14:textId="26A14428" w:rsidR="002D5688" w:rsidRPr="002D5688" w:rsidRDefault="002D5688" w:rsidP="002D5688">
      <w:r>
        <w:t>Preliminär tidsplan:</w:t>
      </w:r>
    </w:p>
    <w:p w14:paraId="6891D1CD" w14:textId="2CAFC98A" w:rsidR="00245037" w:rsidRPr="000A2755" w:rsidRDefault="00245037" w:rsidP="00245037">
      <w:r w:rsidRPr="000A2755">
        <w:t>Uppdrag om planläggning</w:t>
      </w:r>
      <w:r w:rsidRPr="000A2755">
        <w:tab/>
        <w:t>(</w:t>
      </w:r>
      <w:r w:rsidR="007B6771">
        <w:t>KS</w:t>
      </w:r>
      <w:r w:rsidRPr="000A2755">
        <w:t>)</w:t>
      </w:r>
      <w:r w:rsidRPr="000A2755">
        <w:tab/>
        <w:t>202</w:t>
      </w:r>
      <w:r>
        <w:t>2</w:t>
      </w:r>
      <w:r w:rsidRPr="000A2755">
        <w:t>-0</w:t>
      </w:r>
      <w:r w:rsidR="007B6771">
        <w:t>6</w:t>
      </w:r>
      <w:r w:rsidRPr="000A2755">
        <w:t>-</w:t>
      </w:r>
      <w:r w:rsidR="007B6771">
        <w:t>09</w:t>
      </w:r>
      <w:r w:rsidRPr="000A2755">
        <w:t xml:space="preserve"> </w:t>
      </w:r>
    </w:p>
    <w:p w14:paraId="3D2A932B" w14:textId="0E50CA08" w:rsidR="00245037" w:rsidRPr="000A2755" w:rsidRDefault="00245037" w:rsidP="00245037">
      <w:r w:rsidRPr="000A2755">
        <w:t>Samrådsskede</w:t>
      </w:r>
      <w:r w:rsidRPr="000A2755">
        <w:tab/>
      </w:r>
      <w:r w:rsidRPr="000A2755">
        <w:tab/>
      </w:r>
      <w:r w:rsidRPr="000A2755">
        <w:tab/>
      </w:r>
      <w:r w:rsidR="001B5D47">
        <w:t>okt/nov</w:t>
      </w:r>
      <w:r w:rsidRPr="000A2755">
        <w:t xml:space="preserve"> 2022</w:t>
      </w:r>
    </w:p>
    <w:p w14:paraId="255CAF77" w14:textId="13E18021" w:rsidR="00245037" w:rsidRPr="000A2755" w:rsidRDefault="00245037" w:rsidP="00245037">
      <w:r w:rsidRPr="000A2755">
        <w:t xml:space="preserve">Granskning </w:t>
      </w:r>
      <w:r w:rsidRPr="000A2755">
        <w:tab/>
      </w:r>
      <w:r w:rsidRPr="000A2755">
        <w:tab/>
      </w:r>
      <w:r w:rsidRPr="000A2755">
        <w:tab/>
      </w:r>
      <w:r w:rsidR="001B5D47">
        <w:t>feb</w:t>
      </w:r>
      <w:r w:rsidRPr="000A2755">
        <w:t xml:space="preserve"> 202</w:t>
      </w:r>
      <w:r w:rsidR="002F463E">
        <w:t>3</w:t>
      </w:r>
    </w:p>
    <w:p w14:paraId="17BE5FDF" w14:textId="4A0698FD" w:rsidR="00245037" w:rsidRPr="000A2755" w:rsidRDefault="00245037" w:rsidP="00245037">
      <w:r w:rsidRPr="000A2755">
        <w:t xml:space="preserve">Antagande </w:t>
      </w:r>
      <w:r w:rsidR="007B6771">
        <w:t>BOM</w:t>
      </w:r>
      <w:r w:rsidRPr="000A2755">
        <w:tab/>
      </w:r>
      <w:r w:rsidRPr="000A2755">
        <w:tab/>
        <w:t xml:space="preserve">prel. </w:t>
      </w:r>
      <w:r w:rsidR="002C0353">
        <w:t>maj</w:t>
      </w:r>
      <w:r w:rsidRPr="000A2755">
        <w:t xml:space="preserve"> 202</w:t>
      </w:r>
      <w:r>
        <w:t>3</w:t>
      </w:r>
    </w:p>
    <w:p w14:paraId="66EB68AB" w14:textId="1F29804B" w:rsidR="00542021" w:rsidRDefault="00245037" w:rsidP="00E80117">
      <w:r w:rsidRPr="000A2755">
        <w:t>Laga kraft</w:t>
      </w:r>
      <w:r w:rsidRPr="000A2755">
        <w:tab/>
      </w:r>
      <w:r w:rsidRPr="000A2755">
        <w:tab/>
      </w:r>
      <w:r w:rsidRPr="000A2755">
        <w:tab/>
        <w:t xml:space="preserve">tidigast </w:t>
      </w:r>
      <w:r w:rsidR="002C0353">
        <w:t>maj</w:t>
      </w:r>
      <w:r w:rsidRPr="000A2755">
        <w:t xml:space="preserve"> 202</w:t>
      </w:r>
      <w:r>
        <w:t>3</w:t>
      </w:r>
    </w:p>
    <w:p w14:paraId="701B4E05" w14:textId="77777777" w:rsidR="00542021" w:rsidRDefault="00000000">
      <w:pPr>
        <w:pStyle w:val="Rubrik2"/>
      </w:pPr>
      <w:bookmarkStart w:id="28" w:name="_Toc124515703"/>
      <w:r>
        <w:t>Planeringsunderlag</w:t>
      </w:r>
      <w:bookmarkEnd w:id="28"/>
    </w:p>
    <w:p w14:paraId="628D1737" w14:textId="77777777" w:rsidR="00542021" w:rsidRDefault="00000000">
      <w:pPr>
        <w:pStyle w:val="Rubrik3"/>
      </w:pPr>
      <w:bookmarkStart w:id="29" w:name="_Toc124515704"/>
      <w:r>
        <w:t>Kommunala</w:t>
      </w:r>
      <w:bookmarkEnd w:id="29"/>
    </w:p>
    <w:p w14:paraId="01D911E4" w14:textId="70ED5135" w:rsidR="00542021" w:rsidRDefault="00000000">
      <w:pPr>
        <w:pStyle w:val="Rubrik4"/>
      </w:pPr>
      <w:r>
        <w:t>Översiktsplan</w:t>
      </w:r>
    </w:p>
    <w:p w14:paraId="5B5142A8" w14:textId="1AF9DA83" w:rsidR="00703171" w:rsidRPr="00703171" w:rsidRDefault="00703171" w:rsidP="00703171">
      <w:r w:rsidRPr="00703171">
        <w:t xml:space="preserve">Den gällande </w:t>
      </w:r>
      <w:r w:rsidR="00845577" w:rsidRPr="00703171">
        <w:t>översiktsplanen</w:t>
      </w:r>
      <w:r w:rsidRPr="00703171">
        <w:t xml:space="preserve"> (ÖP) vann laga kraft 2016-01-09. I ÖP är markanvändningen för planområdet tätortsutveckling.</w:t>
      </w:r>
      <w:r>
        <w:t xml:space="preserve"> </w:t>
      </w:r>
      <w:r w:rsidRPr="00703171">
        <w:t>Planförslaget berörs även av den fördjupad</w:t>
      </w:r>
      <w:r>
        <w:t xml:space="preserve"> </w:t>
      </w:r>
      <w:r w:rsidRPr="00703171">
        <w:t>översiktsplanen (FÖP) för Töcksfors tätort (</w:t>
      </w:r>
      <w:r>
        <w:t>2021-01-07</w:t>
      </w:r>
      <w:r w:rsidRPr="00703171">
        <w:t>). I FÖP anges en utvecklingsriktning från</w:t>
      </w:r>
      <w:r>
        <w:t xml:space="preserve"> </w:t>
      </w:r>
      <w:r w:rsidRPr="00703171">
        <w:t>centrum och mot Kal</w:t>
      </w:r>
      <w:r w:rsidR="00C94DF2">
        <w:t>l</w:t>
      </w:r>
      <w:r w:rsidRPr="00703171">
        <w:t>näset med markanvändningen för</w:t>
      </w:r>
      <w:r>
        <w:t xml:space="preserve"> </w:t>
      </w:r>
      <w:r w:rsidRPr="00703171">
        <w:t>bostäder.</w:t>
      </w:r>
    </w:p>
    <w:p w14:paraId="7F900981" w14:textId="1166939A" w:rsidR="00542021" w:rsidRDefault="00000000">
      <w:pPr>
        <w:pStyle w:val="Rubrik4"/>
      </w:pPr>
      <w:r>
        <w:t>Undersökning enligt 6 kap. 6§ Plan- och bygglagen (2010:900)</w:t>
      </w:r>
    </w:p>
    <w:p w14:paraId="4BD89205" w14:textId="5433A399" w:rsidR="002666B6" w:rsidRDefault="002666B6" w:rsidP="002666B6">
      <w:r>
        <w:t>Undersökningen om betydande finns att läsa i sin helhet som en bilaga till planen.</w:t>
      </w:r>
    </w:p>
    <w:p w14:paraId="1CC9FE92" w14:textId="6C066188" w:rsidR="002666B6" w:rsidRPr="002666B6" w:rsidRDefault="002666B6" w:rsidP="002666B6">
      <w:r w:rsidRPr="002666B6">
        <w:t>Enligt gjord undersökning om betydande miljöpåverkan, daterad 2022-0</w:t>
      </w:r>
      <w:r>
        <w:t>6</w:t>
      </w:r>
      <w:r w:rsidRPr="002666B6">
        <w:t>-2</w:t>
      </w:r>
      <w:r>
        <w:t>1</w:t>
      </w:r>
      <w:r w:rsidRPr="002666B6">
        <w:t xml:space="preserve">, bedöms inte föreslagen ändrad markanvändning och genomförandet av detaljplanen medföra sådan betydande påverkan på miljön, hälsan eller hushållningen med mark, vatten eller andra resurser att det finns krav på att göra en miljöbedömning/strategisk miljöbedömning enligt PBL eller MB av planen. </w:t>
      </w:r>
    </w:p>
    <w:p w14:paraId="27394580" w14:textId="17851AB7" w:rsidR="002666B6" w:rsidRDefault="002666B6" w:rsidP="002666B6">
      <w:r w:rsidRPr="002666B6">
        <w:t>Slutsatsen är att detaljplanen innebär att inga ytterligare utredningar krävs.</w:t>
      </w:r>
    </w:p>
    <w:p w14:paraId="685E934E" w14:textId="53198944" w:rsidR="002666B6" w:rsidRDefault="002666B6" w:rsidP="002666B6">
      <w:r w:rsidRPr="009307E2">
        <w:t>Samråd</w:t>
      </w:r>
      <w:r w:rsidR="00BF356B">
        <w:t xml:space="preserve"> med Länsstyrelsen</w:t>
      </w:r>
      <w:r w:rsidRPr="009307E2">
        <w:t xml:space="preserve"> i frågan om betydande miljöpåverkan sker i samband med samråd för detaljplaneförslaget.</w:t>
      </w:r>
    </w:p>
    <w:p w14:paraId="76973AFF" w14:textId="5436BCBC" w:rsidR="00542021" w:rsidRDefault="00000000">
      <w:pPr>
        <w:pStyle w:val="Rubrik4"/>
      </w:pPr>
      <w:r>
        <w:t>Särskilt beslut om betydande miljöpåverkan</w:t>
      </w:r>
    </w:p>
    <w:p w14:paraId="52F34852" w14:textId="410B18C6" w:rsidR="002666B6" w:rsidRPr="002666B6" w:rsidRDefault="002666B6" w:rsidP="002666B6">
      <w:r>
        <w:t>Särskilt beslut om betydande miljöpåverkan tas i samband med beslut om</w:t>
      </w:r>
      <w:r w:rsidR="00BF356B">
        <w:t xml:space="preserve"> samråd.</w:t>
      </w:r>
    </w:p>
    <w:p w14:paraId="22BF34FC" w14:textId="3C9ADB71" w:rsidR="00542021" w:rsidRDefault="00000000">
      <w:pPr>
        <w:pStyle w:val="Rubrik3"/>
      </w:pPr>
      <w:bookmarkStart w:id="30" w:name="_Toc124515705"/>
      <w:r>
        <w:t>Utredningar</w:t>
      </w:r>
      <w:bookmarkEnd w:id="30"/>
    </w:p>
    <w:p w14:paraId="640F53C2" w14:textId="70DB9338" w:rsidR="00542021" w:rsidRDefault="002D5688" w:rsidP="00845577">
      <w:r>
        <w:t>Inga nya utredningar har tagit fram i samband med planändringen.</w:t>
      </w:r>
    </w:p>
    <w:p w14:paraId="3B0D14AA" w14:textId="77777777" w:rsidR="00542021" w:rsidRDefault="00000000">
      <w:pPr>
        <w:pStyle w:val="Rubrik2"/>
      </w:pPr>
      <w:bookmarkStart w:id="31" w:name="_Toc124515706"/>
      <w:r>
        <w:t>Planeringsförutsättningar</w:t>
      </w:r>
      <w:bookmarkEnd w:id="31"/>
    </w:p>
    <w:p w14:paraId="7FDE99C4" w14:textId="77777777" w:rsidR="00542021" w:rsidRDefault="00000000">
      <w:pPr>
        <w:pStyle w:val="Rubrik3"/>
      </w:pPr>
      <w:bookmarkStart w:id="32" w:name="_Toc124515707"/>
      <w:r>
        <w:t>Kommunala</w:t>
      </w:r>
      <w:bookmarkEnd w:id="32"/>
    </w:p>
    <w:p w14:paraId="19BDF682" w14:textId="7AA1D625" w:rsidR="00542021" w:rsidRDefault="00000000">
      <w:pPr>
        <w:pStyle w:val="Rubrik4"/>
      </w:pPr>
      <w:r>
        <w:t>Detaljplan</w:t>
      </w:r>
    </w:p>
    <w:p w14:paraId="1B693C56" w14:textId="77777777" w:rsidR="004F3EDA" w:rsidRDefault="004F3EDA" w:rsidP="004F3EDA">
      <w:r w:rsidRPr="00E8731D">
        <w:t xml:space="preserve">2010 antogs detaljplan för Kallnäset, </w:t>
      </w:r>
      <w:proofErr w:type="spellStart"/>
      <w:r w:rsidRPr="00E8731D">
        <w:t>Töcksmark</w:t>
      </w:r>
      <w:proofErr w:type="spellEnd"/>
      <w:r w:rsidRPr="00E8731D">
        <w:t xml:space="preserve">-Bön 3:13, 3:20, syftet med planen är att möjliggöra området för bostadsbebyggelse. Inom södra delen av området fanns även utrymme för en mindre förskola. 2019 gavs uppdrag om att ändra planen för att utöka skolområdet i detaljplanen. Ändringen vann laga kraft 2021-05-21. </w:t>
      </w:r>
    </w:p>
    <w:p w14:paraId="2DA139E9" w14:textId="39E0874F" w:rsidR="00E8731D" w:rsidRPr="00E8731D" w:rsidRDefault="004F3EDA" w:rsidP="00E8731D">
      <w:r>
        <w:t>Denna planbeskrivning är en bilaga som ska läsas tillsammans med övriga planbeskrivningar för detaljplan för Kallnäset.</w:t>
      </w:r>
    </w:p>
    <w:p w14:paraId="4FA28E23" w14:textId="493C3052" w:rsidR="00542021" w:rsidRDefault="00000000">
      <w:pPr>
        <w:pStyle w:val="Rubrik4"/>
      </w:pPr>
      <w:r>
        <w:lastRenderedPageBreak/>
        <w:t>Planbesked</w:t>
      </w:r>
    </w:p>
    <w:p w14:paraId="25169BA6" w14:textId="001966DE" w:rsidR="00703171" w:rsidRPr="00703171" w:rsidRDefault="00703171" w:rsidP="00703171">
      <w:r w:rsidRPr="00703171">
        <w:t>Kommunstyrelsens har 20</w:t>
      </w:r>
      <w:r>
        <w:t>22</w:t>
      </w:r>
      <w:r w:rsidRPr="00703171">
        <w:t>-0</w:t>
      </w:r>
      <w:r>
        <w:t>6-09</w:t>
      </w:r>
      <w:r w:rsidRPr="00703171">
        <w:t xml:space="preserve"> § 8</w:t>
      </w:r>
      <w:r>
        <w:t>1</w:t>
      </w:r>
      <w:r w:rsidRPr="00703171">
        <w:t xml:space="preserve"> beslutat</w:t>
      </w:r>
      <w:r>
        <w:t xml:space="preserve"> om positivt planbesked samt att ge </w:t>
      </w:r>
      <w:r w:rsidRPr="006D35DC">
        <w:t>Bygg- och miljönämnden</w:t>
      </w:r>
      <w:r>
        <w:t xml:space="preserve"> (BOM)</w:t>
      </w:r>
      <w:r w:rsidRPr="006D35DC">
        <w:t xml:space="preserve"> i uppdrag att upprätta, handlägga och anta detaljplanen</w:t>
      </w:r>
      <w:r w:rsidRPr="00703171">
        <w:t xml:space="preserve"> att upprätta förslag</w:t>
      </w:r>
      <w:r>
        <w:t xml:space="preserve"> </w:t>
      </w:r>
      <w:r w:rsidRPr="00703171">
        <w:t>till ändring av detaljplan för Kallnäset.</w:t>
      </w:r>
    </w:p>
    <w:p w14:paraId="1EA7ADA3" w14:textId="3AB619BD" w:rsidR="00542021" w:rsidRDefault="00000000">
      <w:pPr>
        <w:pStyle w:val="Rubrik4"/>
      </w:pPr>
      <w:r>
        <w:t>Översiktsplan</w:t>
      </w:r>
    </w:p>
    <w:p w14:paraId="77063F19" w14:textId="7C7F523E" w:rsidR="00703171" w:rsidRPr="00703171" w:rsidRDefault="00703171" w:rsidP="00703171">
      <w:r w:rsidRPr="00703171">
        <w:t>Den gällande översiktsplanen (ÖP) vann laga kraft 2016-01-09. I ÖP är markanvändningen för planområdet tätortsutveckling.</w:t>
      </w:r>
      <w:r>
        <w:t xml:space="preserve"> </w:t>
      </w:r>
      <w:r w:rsidRPr="00703171">
        <w:t>Planförslaget berörs även av den fördjupad</w:t>
      </w:r>
      <w:r>
        <w:t xml:space="preserve"> </w:t>
      </w:r>
      <w:r w:rsidRPr="00703171">
        <w:t>översiktsplanen (FÖP) för Töcksfors tätort (</w:t>
      </w:r>
      <w:r>
        <w:t>2021-01-07</w:t>
      </w:r>
      <w:r w:rsidRPr="00703171">
        <w:t>). I FÖP anges en utvecklingsriktning från</w:t>
      </w:r>
      <w:r>
        <w:t xml:space="preserve"> </w:t>
      </w:r>
      <w:r w:rsidRPr="00703171">
        <w:t>centrum och mot Kalnäset med markanvändningen för</w:t>
      </w:r>
      <w:r>
        <w:t xml:space="preserve"> </w:t>
      </w:r>
      <w:r w:rsidRPr="00703171">
        <w:t>bostäder.</w:t>
      </w:r>
    </w:p>
    <w:p w14:paraId="03DBAE92" w14:textId="77777777" w:rsidR="00542021" w:rsidRDefault="00000000">
      <w:pPr>
        <w:pStyle w:val="Rubrik3"/>
      </w:pPr>
      <w:bookmarkStart w:id="33" w:name="_Toc124515708"/>
      <w:r>
        <w:t>Riksintressen</w:t>
      </w:r>
      <w:bookmarkEnd w:id="33"/>
    </w:p>
    <w:p w14:paraId="03F6F111" w14:textId="4C2F8FBC" w:rsidR="00542021" w:rsidRDefault="00000000">
      <w:pPr>
        <w:pStyle w:val="Rubrik4"/>
      </w:pPr>
      <w:r>
        <w:t>Naturvård</w:t>
      </w:r>
    </w:p>
    <w:p w14:paraId="57AA0739" w14:textId="30E3ED13" w:rsidR="004F3EDA" w:rsidRPr="004F3EDA" w:rsidRDefault="004F3EDA" w:rsidP="004F3EDA">
      <w:r>
        <w:t xml:space="preserve">Planområdet ligger i nära anslutning till riksintresse för naturvård, dock med en skyddszon mellan bebyggelsen och sjön </w:t>
      </w:r>
      <w:proofErr w:type="spellStart"/>
      <w:r>
        <w:t>Töck</w:t>
      </w:r>
      <w:proofErr w:type="spellEnd"/>
      <w:r>
        <w:t>, därmed berörs inte planområdet.</w:t>
      </w:r>
    </w:p>
    <w:p w14:paraId="338ABF2A" w14:textId="0CDD9B69" w:rsidR="00542021" w:rsidRDefault="00000000">
      <w:pPr>
        <w:pStyle w:val="Rubrik4"/>
      </w:pPr>
      <w:r>
        <w:t>Friluftsliv</w:t>
      </w:r>
    </w:p>
    <w:p w14:paraId="2C9FB9D4" w14:textId="06A8B3B7" w:rsidR="004F3EDA" w:rsidRPr="004F3EDA" w:rsidRDefault="004F3EDA" w:rsidP="004F3EDA">
      <w:r>
        <w:t>D</w:t>
      </w:r>
      <w:r w:rsidRPr="00181C55">
        <w:t xml:space="preserve">el av området i </w:t>
      </w:r>
      <w:r>
        <w:t>gällande detaljplan</w:t>
      </w:r>
      <w:r w:rsidRPr="00181C55">
        <w:t xml:space="preserve"> omfattas av riksintresse för friluftsliv</w:t>
      </w:r>
      <w:r>
        <w:t>, planändringen innebär i sig ingen direkt skillnad på påverkan av riksintresset från gällande plan.</w:t>
      </w:r>
    </w:p>
    <w:p w14:paraId="7E075815" w14:textId="3B53AB45" w:rsidR="00542021" w:rsidRDefault="00000000">
      <w:pPr>
        <w:pStyle w:val="Rubrik4"/>
      </w:pPr>
      <w:r>
        <w:t>Rörligt friluftsliv</w:t>
      </w:r>
    </w:p>
    <w:p w14:paraId="13DE54A1" w14:textId="7E0F8637" w:rsidR="004F3EDA" w:rsidRPr="004F3EDA" w:rsidRDefault="004F3EDA" w:rsidP="004F3EDA">
      <w:r>
        <w:t>D</w:t>
      </w:r>
      <w:r w:rsidRPr="00181C55">
        <w:t xml:space="preserve">el av området i </w:t>
      </w:r>
      <w:r>
        <w:t>gällande detaljplan</w:t>
      </w:r>
      <w:r w:rsidRPr="00181C55">
        <w:t xml:space="preserve"> omfattas av riksintresse för</w:t>
      </w:r>
      <w:r>
        <w:t xml:space="preserve"> rörligt</w:t>
      </w:r>
      <w:r w:rsidRPr="00181C55">
        <w:t xml:space="preserve"> friluftsliv, hänvis</w:t>
      </w:r>
      <w:r>
        <w:t xml:space="preserve">ning i </w:t>
      </w:r>
      <w:r w:rsidR="00533A96">
        <w:t xml:space="preserve">gällande plan </w:t>
      </w:r>
      <w:r>
        <w:t>menar att</w:t>
      </w:r>
      <w:r w:rsidRPr="00181C55">
        <w:t xml:space="preserve"> bebyggelsen kommer ligga så pass avskilt så det </w:t>
      </w:r>
      <w:r>
        <w:t xml:space="preserve">inte </w:t>
      </w:r>
      <w:r w:rsidRPr="00181C55">
        <w:t xml:space="preserve">påverkar några naturvärden. </w:t>
      </w:r>
      <w:r>
        <w:t>Planändringen innebär i sig ingen direkt skillnad på påverkan av riksintresset från gällande plan.</w:t>
      </w:r>
    </w:p>
    <w:p w14:paraId="27C5D81E" w14:textId="62FDABCD" w:rsidR="00542021" w:rsidRDefault="00000000">
      <w:pPr>
        <w:pStyle w:val="Rubrik3"/>
      </w:pPr>
      <w:bookmarkStart w:id="34" w:name="_Toc124515709"/>
      <w:r>
        <w:t>Miljökvalitetsnormer</w:t>
      </w:r>
      <w:bookmarkEnd w:id="34"/>
    </w:p>
    <w:p w14:paraId="666BC147" w14:textId="60B4FFA6" w:rsidR="004F3EDA" w:rsidRDefault="00000000">
      <w:pPr>
        <w:pStyle w:val="Rubrik4"/>
      </w:pPr>
      <w:r>
        <w:t>Luft</w:t>
      </w:r>
    </w:p>
    <w:p w14:paraId="1AC07978" w14:textId="6500B53A" w:rsidR="004F3EDA" w:rsidRPr="004F3EDA" w:rsidRDefault="004F3EDA" w:rsidP="004F3EDA">
      <w:r>
        <w:t>Då antalet tomter i planändringen kommer att minska från gällande plan görs bedömningen att MKN för utomhusluft inte kommer att påverkas av planändringen.</w:t>
      </w:r>
    </w:p>
    <w:p w14:paraId="748E88C3" w14:textId="42633E25" w:rsidR="00542021" w:rsidRDefault="00000000">
      <w:pPr>
        <w:pStyle w:val="Rubrik4"/>
      </w:pPr>
      <w:r>
        <w:t>Vatten</w:t>
      </w:r>
    </w:p>
    <w:p w14:paraId="5C40DB8A" w14:textId="53D30FFF" w:rsidR="004F3EDA" w:rsidRPr="004F3EDA" w:rsidRDefault="004F3EDA" w:rsidP="004F3EDA">
      <w:pPr>
        <w:rPr>
          <w:rFonts w:cs="Segoe UI"/>
        </w:rPr>
      </w:pPr>
      <w:r w:rsidRPr="008422AB">
        <w:rPr>
          <w:rFonts w:cs="Segoe UI"/>
        </w:rPr>
        <w:t xml:space="preserve">Vattenförekomstens ekologiska status bedöms vara måttlig på grund av bedömningen av fisk. Hydrologisk regim visar otillfredsställande status.  Bedömningen av parametern </w:t>
      </w:r>
      <w:proofErr w:type="spellStart"/>
      <w:r>
        <w:rPr>
          <w:rFonts w:cs="Segoe UI"/>
        </w:rPr>
        <w:t>k</w:t>
      </w:r>
      <w:r w:rsidRPr="008422AB">
        <w:rPr>
          <w:rFonts w:cs="Segoe UI"/>
        </w:rPr>
        <w:t>onnektivitet</w:t>
      </w:r>
      <w:proofErr w:type="spellEnd"/>
      <w:r w:rsidRPr="008422AB">
        <w:rPr>
          <w:rFonts w:cs="Segoe UI"/>
        </w:rPr>
        <w:t xml:space="preserve"> i sjöar visar måttlig status och redovisar att vandringshinder finns som hindrar fisk och annan vandringsbenägen fauna att röra sig fritt inom och genom vattenförekomsten.  Artificiella strukturer i närområdet visar också på måttlig status. Försurning visar god status, vilket visar att pågående kalkningsåtgärder ger önskad effekt.</w:t>
      </w:r>
    </w:p>
    <w:p w14:paraId="273012AE" w14:textId="6319954F" w:rsidR="004F3EDA" w:rsidRPr="00FA30CD" w:rsidRDefault="004F3EDA" w:rsidP="004F3EDA">
      <w:pPr>
        <w:rPr>
          <w:szCs w:val="20"/>
        </w:rPr>
      </w:pPr>
      <w:r w:rsidRPr="00FA30CD">
        <w:rPr>
          <w:szCs w:val="20"/>
        </w:rPr>
        <w:t xml:space="preserve">Vattenförekomsten uppnår ej god kemisk status på grund av kvicksilverhalten och Bromerade difenyletrar (PBDE). </w:t>
      </w:r>
    </w:p>
    <w:p w14:paraId="7453DAB8" w14:textId="7A497001" w:rsidR="004F3EDA" w:rsidRPr="004F3EDA" w:rsidRDefault="004F3EDA" w:rsidP="004F3EDA">
      <w:r w:rsidRPr="00162FAA">
        <w:rPr>
          <w:szCs w:val="20"/>
        </w:rPr>
        <w:t>Planändringen innebär inga förändringar på någon vattenförekomst.</w:t>
      </w:r>
    </w:p>
    <w:p w14:paraId="1B219F8C" w14:textId="11D6F546" w:rsidR="00542021" w:rsidRDefault="00000000">
      <w:pPr>
        <w:pStyle w:val="Rubrik4"/>
      </w:pPr>
      <w:r>
        <w:t>Buller</w:t>
      </w:r>
    </w:p>
    <w:p w14:paraId="7E8C386C" w14:textId="3D95C228" w:rsidR="004F3EDA" w:rsidRDefault="004F3EDA" w:rsidP="004F3EDA">
      <w:r w:rsidRPr="00A80021">
        <w:t>MKN för omgivningsbuller berö</w:t>
      </w:r>
      <w:r>
        <w:t>rs ej.</w:t>
      </w:r>
    </w:p>
    <w:p w14:paraId="37D8B792" w14:textId="77777777" w:rsidR="00542021" w:rsidRDefault="00000000">
      <w:pPr>
        <w:pStyle w:val="Rubrik3"/>
      </w:pPr>
      <w:bookmarkStart w:id="35" w:name="_Toc124515710"/>
      <w:r>
        <w:t>Miljö</w:t>
      </w:r>
      <w:bookmarkEnd w:id="35"/>
    </w:p>
    <w:p w14:paraId="10071ECE" w14:textId="1AE587D3" w:rsidR="00542021" w:rsidRDefault="00000000">
      <w:pPr>
        <w:pStyle w:val="Rubrik4"/>
      </w:pPr>
      <w:r>
        <w:t>Strandskydd</w:t>
      </w:r>
    </w:p>
    <w:p w14:paraId="18AAFBC6" w14:textId="77777777" w:rsidR="008E5296" w:rsidRDefault="008E5296" w:rsidP="008E5296">
      <w:bookmarkStart w:id="36" w:name="_Hlk36040575"/>
      <w:r>
        <w:t>Området omfattas av det generella strandskyddet.</w:t>
      </w:r>
    </w:p>
    <w:p w14:paraId="7289A16F" w14:textId="77777777" w:rsidR="008E5296" w:rsidRDefault="008E5296" w:rsidP="008E5296">
      <w:r w:rsidRPr="004F3EDA">
        <w:t xml:space="preserve">Strandskyddet är upphävt för kvartersmark i gällande detaljplan och återinträder </w:t>
      </w:r>
      <w:r>
        <w:t>i och med</w:t>
      </w:r>
      <w:r w:rsidRPr="004F3EDA">
        <w:t xml:space="preserve"> ändring</w:t>
      </w:r>
      <w:r>
        <w:t>en</w:t>
      </w:r>
      <w:r w:rsidRPr="004F3EDA">
        <w:t xml:space="preserve"> av detaljplan</w:t>
      </w:r>
      <w:r>
        <w:t xml:space="preserve"> Kallnäset</w:t>
      </w:r>
      <w:r w:rsidRPr="004F3EDA">
        <w:t xml:space="preserve">. </w:t>
      </w:r>
    </w:p>
    <w:p w14:paraId="25031C9B" w14:textId="77777777" w:rsidR="008E5296" w:rsidRDefault="008E5296" w:rsidP="008E5296">
      <w:r>
        <w:lastRenderedPageBreak/>
        <w:t xml:space="preserve">I beslut från Länsstyrelsen (2010-06-09) framgår att Länsstyrelsen har bedömt att det finns särskilda skäl för att upphäva strandskyddet inom planområdet: </w:t>
      </w:r>
    </w:p>
    <w:p w14:paraId="036D34C3" w14:textId="066743B6" w:rsidR="008E5296" w:rsidRPr="00451605" w:rsidRDefault="008E5296" w:rsidP="008E5296">
      <w:pPr>
        <w:rPr>
          <w:i/>
          <w:iCs/>
        </w:rPr>
      </w:pPr>
      <w:r>
        <w:rPr>
          <w:i/>
          <w:iCs/>
        </w:rPr>
        <w:t>”</w:t>
      </w:r>
      <w:r w:rsidRPr="00451605">
        <w:rPr>
          <w:i/>
          <w:iCs/>
        </w:rPr>
        <w:t xml:space="preserve">Planområdet ligger i norra delen av Töcksfors tätort med god anslutning till befintlig bebyggelse. Detaljplanen har utformats på ett ändamålsenligt sätt med gaturum i sluttning och med naturmark på höjdryggens högsta punkt som ger möjlighet till ut­blickar mot vattnet i flera väderstreck. Samtidigt tillgodoses strandskyddets syften genom att en bred zon (ca 100 m) av naturmark lämnas orörd mellan kvartersmarken och vattnet. Framdragandet av gator i området med anläggandet av en parkerings­plats vid planområdets nordligaste punkt i anslutning till en stig ner till stranden med badplats ökar områdets tillgänglighet. </w:t>
      </w:r>
    </w:p>
    <w:p w14:paraId="0F8DD723" w14:textId="77777777" w:rsidR="008E5296" w:rsidRPr="00451605" w:rsidRDefault="008E5296" w:rsidP="008E5296">
      <w:pPr>
        <w:rPr>
          <w:i/>
          <w:iCs/>
        </w:rPr>
      </w:pPr>
      <w:r w:rsidRPr="00451605">
        <w:rPr>
          <w:i/>
          <w:iCs/>
        </w:rPr>
        <w:t xml:space="preserve">Länsstyrelsen anser att ett upphävande av strandskyddet är förenligt med hushållningsbestämmelserna i 3 och 4 kap MB. Åtgärderna kan inte anses orsaka påtaglig skada på berörda riksintressen och inte heller väsentligt påverka livsvillkoren för växt- och djurlivet. </w:t>
      </w:r>
    </w:p>
    <w:p w14:paraId="4F831954" w14:textId="727E2DE6" w:rsidR="008E5296" w:rsidRPr="00451605" w:rsidRDefault="008E5296" w:rsidP="008E5296">
      <w:pPr>
        <w:rPr>
          <w:i/>
          <w:iCs/>
        </w:rPr>
      </w:pPr>
      <w:r w:rsidRPr="00451605">
        <w:rPr>
          <w:i/>
          <w:iCs/>
        </w:rPr>
        <w:t>Mot bakgrund av ovanstående anser Länsstyrelsen att särskilda skäl föreligger att upphäva strandskyddet inom föreslagen kvartersmark enligt markering på bifogad strandskyddskarta.</w:t>
      </w:r>
      <w:r>
        <w:rPr>
          <w:i/>
          <w:iCs/>
        </w:rPr>
        <w:t>”</w:t>
      </w:r>
    </w:p>
    <w:p w14:paraId="736F8D85" w14:textId="19B0FEE4" w:rsidR="008E5296" w:rsidRDefault="008E5296" w:rsidP="008E5296">
      <w:r>
        <w:t xml:space="preserve">I och med ändringen kommer en mindre del av kvartersmarken (bostadsmark samt pumpstation) </w:t>
      </w:r>
      <w:r w:rsidRPr="004F3EDA">
        <w:t>hamna inom strandskydd</w:t>
      </w:r>
      <w:r>
        <w:t>at område. Detta regleras i plankartan med (</w:t>
      </w:r>
      <w:r w:rsidRPr="00845577">
        <w:rPr>
          <w:b/>
          <w:bCs/>
        </w:rPr>
        <w:t>a</w:t>
      </w:r>
      <w:r w:rsidRPr="00845577">
        <w:rPr>
          <w:b/>
          <w:bCs/>
          <w:vertAlign w:val="subscript"/>
        </w:rPr>
        <w:t>2</w:t>
      </w:r>
      <w:r>
        <w:t>) strandskyddet är upphävt. Även del av allmän platsmark (gata) som i tidigare bedömning inte krävde strandskyddsdispens omfattas i och med ändringen av strandskyddsreglerna. Bestämmelse om (</w:t>
      </w:r>
      <w:r w:rsidRPr="005A6E30">
        <w:rPr>
          <w:b/>
          <w:bCs/>
        </w:rPr>
        <w:t>a</w:t>
      </w:r>
      <w:r w:rsidRPr="005A6E30">
        <w:rPr>
          <w:b/>
          <w:bCs/>
          <w:vertAlign w:val="subscript"/>
        </w:rPr>
        <w:t>1</w:t>
      </w:r>
      <w:r>
        <w:t xml:space="preserve">) strandskyddet är upphävt har införts i planen för att möjliggöra för ett genomförande av planen. Området är redan idag planlagt för bostadsändamål och för att möjliggöra ett genomförande av detaljplanen krävs att strandskyddet upphävs inom avsedda delar. </w:t>
      </w:r>
      <w:r w:rsidRPr="004F3EDA">
        <w:t xml:space="preserve"> </w:t>
      </w:r>
    </w:p>
    <w:p w14:paraId="6AB5D756" w14:textId="2E981BC6" w:rsidR="00451605" w:rsidRDefault="008E5296" w:rsidP="00451605">
      <w:r>
        <w:t xml:space="preserve">I miljöbalkens 7 kap. 18 c-d § anges de skäl som kan anges för att få dispens från strandskyddet. Som särskilda skäl för upphävande av strandskyddet anges i detta fall 18 c§ punkt 5, att området </w:t>
      </w:r>
      <w:r w:rsidRPr="006428FF">
        <w:t>behöver tas i anspråk för att tillgodose ett angeläget allmänt intresse som inte kan tillgodoses utanför området</w:t>
      </w:r>
      <w:r>
        <w:t xml:space="preserve">. </w:t>
      </w:r>
    </w:p>
    <w:p w14:paraId="2DD1C120" w14:textId="43B27BA2" w:rsidR="00542021" w:rsidRDefault="00000000">
      <w:pPr>
        <w:pStyle w:val="Rubrik3"/>
      </w:pPr>
      <w:bookmarkStart w:id="37" w:name="_Toc124515711"/>
      <w:bookmarkEnd w:id="36"/>
      <w:r>
        <w:t>Teknik</w:t>
      </w:r>
      <w:bookmarkEnd w:id="37"/>
    </w:p>
    <w:p w14:paraId="2AE57005" w14:textId="0ACAC04E" w:rsidR="00B7344B" w:rsidRDefault="00B7344B" w:rsidP="00B7344B">
      <w:pPr>
        <w:pStyle w:val="Rubrik4"/>
      </w:pPr>
      <w:r>
        <w:t>Spill- och dricksvatten</w:t>
      </w:r>
    </w:p>
    <w:p w14:paraId="063D0140" w14:textId="74C93FE5" w:rsidR="00B7344B" w:rsidRPr="00B7344B" w:rsidRDefault="00B7344B" w:rsidP="00B7344B">
      <w:r w:rsidRPr="00B7344B">
        <w:t>Gällande detaljplan anger att fastigheten ligger inom det</w:t>
      </w:r>
      <w:r>
        <w:t xml:space="preserve"> </w:t>
      </w:r>
      <w:r w:rsidRPr="00B7344B">
        <w:t>kommunala verksamhetsområdet för vatten och avlopp</w:t>
      </w:r>
      <w:r>
        <w:t xml:space="preserve"> </w:t>
      </w:r>
      <w:r w:rsidRPr="00B7344B">
        <w:t>och att en avloppspumpstation skall uppföras i södra delen</w:t>
      </w:r>
      <w:r>
        <w:t xml:space="preserve"> </w:t>
      </w:r>
      <w:r w:rsidRPr="00B7344B">
        <w:t>av Kallnäset</w:t>
      </w:r>
      <w:r>
        <w:t xml:space="preserve">. I samband </w:t>
      </w:r>
      <w:r w:rsidR="00D23712">
        <w:t>med projektering</w:t>
      </w:r>
      <w:r>
        <w:t xml:space="preserve"> för gällande plan konstaterades att ytterligare en pumpstation (</w:t>
      </w:r>
      <w:r w:rsidRPr="00D23712">
        <w:rPr>
          <w:b/>
          <w:bCs/>
        </w:rPr>
        <w:t>E</w:t>
      </w:r>
      <w:r w:rsidR="00D23712" w:rsidRPr="00D23712">
        <w:rPr>
          <w:b/>
          <w:bCs/>
          <w:vertAlign w:val="subscript"/>
        </w:rPr>
        <w:t>3</w:t>
      </w:r>
      <w:r w:rsidR="00D23712">
        <w:t>)</w:t>
      </w:r>
      <w:r>
        <w:t xml:space="preserve"> krävdes i planområdets norra delar.  </w:t>
      </w:r>
    </w:p>
    <w:p w14:paraId="5F1FBB59" w14:textId="67A5191E" w:rsidR="00542021" w:rsidRDefault="00000000">
      <w:pPr>
        <w:pStyle w:val="Rubrik3"/>
      </w:pPr>
      <w:bookmarkStart w:id="38" w:name="_Toc124515712"/>
      <w:r>
        <w:t>Trafik</w:t>
      </w:r>
      <w:bookmarkEnd w:id="38"/>
    </w:p>
    <w:p w14:paraId="43C18783" w14:textId="3F04AAF7" w:rsidR="00D23712" w:rsidRDefault="00D23712" w:rsidP="00D23712">
      <w:r>
        <w:t>I gällande plan har stickgatorna i planen en bredd om 5 meter samt huvudgatan en bredd om 7</w:t>
      </w:r>
      <w:r w:rsidR="007C33D6">
        <w:t>,</w:t>
      </w:r>
      <w:r>
        <w:t>5 meter. I samband med att projektering påbörjades för gällande plan så konstaterades att gatorna inom området var för smala för att möjliggöra ett genomförande.</w:t>
      </w:r>
      <w:r w:rsidR="00354DDB">
        <w:t xml:space="preserve"> Stickgatorna har i och med ändringen breddats till 7</w:t>
      </w:r>
      <w:r w:rsidR="007C33D6">
        <w:t>,</w:t>
      </w:r>
      <w:r w:rsidR="00354DDB">
        <w:t>5 meter samt att den ena av stickgatorna har plockats bort för</w:t>
      </w:r>
      <w:r w:rsidR="00533A96">
        <w:t xml:space="preserve"> att</w:t>
      </w:r>
      <w:r w:rsidR="00354DDB">
        <w:t xml:space="preserve"> säkerställa att kommande bostadstomter får tillräcklig storlek och djup. </w:t>
      </w:r>
    </w:p>
    <w:p w14:paraId="7AC93478" w14:textId="262F7681" w:rsidR="00542021" w:rsidRDefault="00354DDB">
      <w:r>
        <w:t xml:space="preserve">Även huvudgatan har breddats i och med ändringen för att även omfatta det släntutfall som gatan ger i samband med byggnation. Detta innebär att gatan har en bredd mellan ca </w:t>
      </w:r>
      <w:proofErr w:type="gramStart"/>
      <w:r>
        <w:t>10-18</w:t>
      </w:r>
      <w:proofErr w:type="gramEnd"/>
      <w:r>
        <w:t xml:space="preserve"> meter</w:t>
      </w:r>
    </w:p>
    <w:p w14:paraId="13EEDBFA" w14:textId="3F169485" w:rsidR="00542021" w:rsidRDefault="00000000">
      <w:pPr>
        <w:pStyle w:val="Rubrik2"/>
      </w:pPr>
      <w:bookmarkStart w:id="39" w:name="_Toc124515713"/>
      <w:r>
        <w:t>Konsekvenser</w:t>
      </w:r>
      <w:bookmarkEnd w:id="39"/>
    </w:p>
    <w:p w14:paraId="02C5C499" w14:textId="169C5371" w:rsidR="00C071D1" w:rsidRPr="005A6E30" w:rsidRDefault="005A6E30" w:rsidP="005A6E30">
      <w:r>
        <w:t>Generellt bedöms konsekvenserna i förhållande till gällande plan som ringa.</w:t>
      </w:r>
      <w:r w:rsidR="00C071D1">
        <w:t xml:space="preserve"> </w:t>
      </w:r>
    </w:p>
    <w:p w14:paraId="4D79CD60" w14:textId="22766165" w:rsidR="00542021" w:rsidRDefault="00000000">
      <w:pPr>
        <w:pStyle w:val="Rubrik3"/>
      </w:pPr>
      <w:bookmarkStart w:id="40" w:name="_Toc124515714"/>
      <w:r>
        <w:t>Fastigheter och rättigheter</w:t>
      </w:r>
      <w:bookmarkEnd w:id="40"/>
    </w:p>
    <w:p w14:paraId="124C3AE5" w14:textId="13BB1BB8" w:rsidR="007C33D6" w:rsidRDefault="007C33D6" w:rsidP="00C071D1">
      <w:r>
        <w:t>Området föreslås styckas av till flera fastigheter.</w:t>
      </w:r>
    </w:p>
    <w:p w14:paraId="0C231998" w14:textId="56FD96E6" w:rsidR="001B5D47" w:rsidRDefault="001B5D47" w:rsidP="00C071D1">
      <w:r>
        <w:lastRenderedPageBreak/>
        <w:t>I gällande plan har kvartersmarken för bostäder i norr, väster om lokalgatan bedömts vara möjlig att stycka i 33 tomter. Genom att ändringen tillför bestämmelse om minsta fastighetsstorlek minskar antalet möjliga tomter att stycka av för samma område till</w:t>
      </w:r>
      <w:r w:rsidR="00C34FEC">
        <w:t xml:space="preserve"> 20 </w:t>
      </w:r>
      <w:r>
        <w:t xml:space="preserve">tomter. </w:t>
      </w:r>
    </w:p>
    <w:p w14:paraId="4BFFCF96" w14:textId="46A8BDF7" w:rsidR="001B5D47" w:rsidRDefault="001B5D47" w:rsidP="00C071D1">
      <w:r>
        <w:t>För bostadsområde (</w:t>
      </w:r>
      <w:r w:rsidRPr="006A3544">
        <w:rPr>
          <w:b/>
          <w:bCs/>
        </w:rPr>
        <w:t>B</w:t>
      </w:r>
      <w:r>
        <w:t>) norr om skolan (</w:t>
      </w:r>
      <w:r w:rsidRPr="00D1441A">
        <w:rPr>
          <w:b/>
          <w:bCs/>
        </w:rPr>
        <w:t>S</w:t>
      </w:r>
      <w:r>
        <w:t xml:space="preserve">) finns inga egenskapsbestämmelser som reglerar exploateringsgraden i gällande plan. I planbeskrivningen för gällande plan så framgår att området är avsett för flerbostadshus. För att reglera upp detta i och med ändringen men samtidigt inte påverka möjligheten att bygga småhus inom området har en bestämmelse om </w:t>
      </w:r>
      <w:r w:rsidRPr="00D0264E">
        <w:t>(</w:t>
      </w:r>
      <w:r w:rsidRPr="00D0264E">
        <w:rPr>
          <w:b/>
          <w:bCs/>
        </w:rPr>
        <w:t>e</w:t>
      </w:r>
      <w:r>
        <w:rPr>
          <w:b/>
          <w:bCs/>
          <w:vertAlign w:val="subscript"/>
        </w:rPr>
        <w:t>3</w:t>
      </w:r>
      <w:r w:rsidRPr="00D0264E">
        <w:t>)</w:t>
      </w:r>
      <w:r>
        <w:t>,</w:t>
      </w:r>
      <w:r w:rsidRPr="00D0264E">
        <w:t xml:space="preserve"> </w:t>
      </w:r>
      <w:r w:rsidR="0042185D" w:rsidRPr="0042185D">
        <w:t xml:space="preserve">Största byggnadsarea är 275 kvadratmeter per fastighet för småhusbebyggelse samt 3000 kvadratmeter totalt vid bebyggelse av flerfamiljshus inom användningsområdet, </w:t>
      </w:r>
      <w:r w:rsidR="00D24DCD" w:rsidRPr="0042185D">
        <w:t>tillförts planen</w:t>
      </w:r>
      <w:r>
        <w:t>. Skulle området bebyggas med småhus anses 8 tomter vara lämpligt med hänsyn till kvartersmarkens storlek.</w:t>
      </w:r>
    </w:p>
    <w:p w14:paraId="32832D65" w14:textId="773D2DB0" w:rsidR="00C071D1" w:rsidRPr="00C071D1" w:rsidRDefault="00C071D1" w:rsidP="00C071D1">
      <w:r>
        <w:t xml:space="preserve">Planändringen innebär </w:t>
      </w:r>
      <w:r w:rsidR="001B5D47">
        <w:t xml:space="preserve">således </w:t>
      </w:r>
      <w:r>
        <w:t>att ett färre antal samt större tomter möjliggörs i jämförelse med gällande plan.</w:t>
      </w:r>
    </w:p>
    <w:p w14:paraId="54C8C79F" w14:textId="29D6B676" w:rsidR="00542021" w:rsidRDefault="00000000">
      <w:pPr>
        <w:pStyle w:val="Rubrik3"/>
      </w:pPr>
      <w:bookmarkStart w:id="41" w:name="_Toc124515715"/>
      <w:r>
        <w:t>Natur</w:t>
      </w:r>
      <w:bookmarkEnd w:id="41"/>
    </w:p>
    <w:p w14:paraId="359F003F" w14:textId="4A2C2E5C" w:rsidR="00542021" w:rsidRDefault="00000000">
      <w:pPr>
        <w:pStyle w:val="Rubrik4"/>
      </w:pPr>
      <w:r>
        <w:t>Grönområde</w:t>
      </w:r>
    </w:p>
    <w:p w14:paraId="1BFB5FDB" w14:textId="337CA5BD" w:rsidR="00C071D1" w:rsidRPr="00C071D1" w:rsidRDefault="00C071D1" w:rsidP="00C071D1">
      <w:r>
        <w:t xml:space="preserve">Planändringen innebär att del av naturmark i gällande plan tas i anspråk för att utöka kvartersmarken för bostäder för att möjliggöra att tomterna får tillräcklig storlek och djup med tanke på områdets topografi. </w:t>
      </w:r>
      <w:r w:rsidR="007C33D6">
        <w:t>Mindre del naturmark tas även i anspråk för att utöka GC-vägen (tidigare x-område).</w:t>
      </w:r>
    </w:p>
    <w:p w14:paraId="2FD9306D" w14:textId="62ACEA98" w:rsidR="00542021" w:rsidRDefault="00000000">
      <w:pPr>
        <w:pStyle w:val="Rubrik4"/>
      </w:pPr>
      <w:r>
        <w:t>Landskapsbild</w:t>
      </w:r>
    </w:p>
    <w:p w14:paraId="1EB0B318" w14:textId="78F42B40" w:rsidR="00C071D1" w:rsidRPr="00C071D1" w:rsidRDefault="00C071D1" w:rsidP="00C071D1">
      <w:r w:rsidRPr="00D64D38">
        <w:t>Ett plangenomförande påverkar landskapsbilden i området. Ändringen bedöms dock inte förändra påverkan från gällande plan</w:t>
      </w:r>
      <w:r>
        <w:t>.</w:t>
      </w:r>
      <w:r w:rsidRPr="00D64D38">
        <w:t xml:space="preserve"> </w:t>
      </w:r>
    </w:p>
    <w:p w14:paraId="03D65B4B" w14:textId="77777777" w:rsidR="00542021" w:rsidRDefault="00000000">
      <w:pPr>
        <w:pStyle w:val="Rubrik3"/>
      </w:pPr>
      <w:bookmarkStart w:id="42" w:name="_Toc124515716"/>
      <w:r>
        <w:t>Miljö</w:t>
      </w:r>
      <w:bookmarkEnd w:id="42"/>
    </w:p>
    <w:p w14:paraId="2B83DC09" w14:textId="770CFF1E" w:rsidR="00542021" w:rsidRDefault="00000000">
      <w:pPr>
        <w:pStyle w:val="Rubrik4"/>
      </w:pPr>
      <w:r>
        <w:t>Miljöbedömning</w:t>
      </w:r>
    </w:p>
    <w:p w14:paraId="48A410F1" w14:textId="70CC5A40" w:rsidR="00586A82" w:rsidRPr="00586A82" w:rsidRDefault="00586A82" w:rsidP="00586A82">
      <w:pPr>
        <w:rPr>
          <w:rFonts w:cs="Segoe UI"/>
        </w:rPr>
      </w:pPr>
      <w:r>
        <w:rPr>
          <w:rFonts w:cs="Segoe UI"/>
        </w:rPr>
        <w:t xml:space="preserve">Med utgångspunkt från undersökning om betydande miljöpåverkan gör kommunen den bedömningen att ett genomförande av ändring för detaljplan för Kallnäset ej medför betydande miljöpåverkan enligt MB kap 6. En miljöbedömning enligt MB kap 6 §11, 16, 18 bedöms därmed inte behöva göras. </w:t>
      </w:r>
    </w:p>
    <w:p w14:paraId="2DF0FE32" w14:textId="40B5373D" w:rsidR="00542021" w:rsidRDefault="00000000">
      <w:pPr>
        <w:pStyle w:val="Rubrik4"/>
      </w:pPr>
      <w:r>
        <w:t>Strandskydd</w:t>
      </w:r>
    </w:p>
    <w:p w14:paraId="0314FA34" w14:textId="2CDB32F9" w:rsidR="00A5565C" w:rsidRPr="00A5565C" w:rsidRDefault="00A5565C" w:rsidP="00A5565C">
      <w:r>
        <w:t xml:space="preserve">Planändringen innebär att strandskyddet upphävs för del av planområdet. Upphävandet bedöms inte få några större konsekvenser för strandskyddets syften. Det är enbart del av gatan samt området för pumpstationen i norr som inte sedan tidigare </w:t>
      </w:r>
      <w:r w:rsidR="00DB17AC">
        <w:t xml:space="preserve">haft ett </w:t>
      </w:r>
      <w:proofErr w:type="spellStart"/>
      <w:r w:rsidR="00DB17AC">
        <w:t>standskyddsupphävande</w:t>
      </w:r>
      <w:proofErr w:type="spellEnd"/>
      <w:r w:rsidR="00DB17AC">
        <w:t>.</w:t>
      </w:r>
      <w:r>
        <w:t xml:space="preserve">  </w:t>
      </w:r>
    </w:p>
    <w:p w14:paraId="0D1BA7FD" w14:textId="4CE67AC1" w:rsidR="00C071D1" w:rsidRPr="00C071D1" w:rsidRDefault="00000000" w:rsidP="00C071D1">
      <w:pPr>
        <w:pStyle w:val="Rubrik3"/>
      </w:pPr>
      <w:bookmarkStart w:id="43" w:name="_Toc124515717"/>
      <w:r>
        <w:t>Trafik</w:t>
      </w:r>
      <w:bookmarkEnd w:id="43"/>
    </w:p>
    <w:p w14:paraId="4371DF44" w14:textId="41002956" w:rsidR="00542021" w:rsidRDefault="00000000">
      <w:pPr>
        <w:pStyle w:val="Rubrik4"/>
      </w:pPr>
      <w:r>
        <w:t>Motortrafik</w:t>
      </w:r>
    </w:p>
    <w:p w14:paraId="3E3E9F4F" w14:textId="59290268" w:rsidR="00C071D1" w:rsidRPr="00C071D1" w:rsidRDefault="00C071D1" w:rsidP="00C071D1">
      <w:r>
        <w:t>G</w:t>
      </w:r>
      <w:r w:rsidRPr="00C071D1">
        <w:t>atorna</w:t>
      </w:r>
      <w:r>
        <w:t xml:space="preserve"> inom planområdet</w:t>
      </w:r>
      <w:r w:rsidRPr="00C071D1">
        <w:t xml:space="preserve"> breddas för att säkerställa ett genomförande av detaljplanen, detta i sin tur innebär bättre trafiksäkerhet inom området då gatorna i gällande plan bedöms vara för smala. </w:t>
      </w:r>
    </w:p>
    <w:p w14:paraId="028F0C92" w14:textId="77777777" w:rsidR="00542021" w:rsidRDefault="00000000">
      <w:pPr>
        <w:pStyle w:val="Rubrik4"/>
      </w:pPr>
      <w:r>
        <w:t>Gång- och cykeltrafik</w:t>
      </w:r>
    </w:p>
    <w:p w14:paraId="71B8D2AD" w14:textId="5042FE86" w:rsidR="00542021" w:rsidRDefault="00C071D1">
      <w:r>
        <w:t xml:space="preserve">Område x i gällande plan utgår. Området avsåg att </w:t>
      </w:r>
      <w:r>
        <w:rPr>
          <w:i/>
          <w:iCs/>
        </w:rPr>
        <w:t xml:space="preserve">marken skall vara tillgänglig för allmän gång och cykeltrafik. </w:t>
      </w:r>
      <w:r>
        <w:t xml:space="preserve">I och med planändringen kommer området att planläggas som allmänplatsmark </w:t>
      </w:r>
      <w:r w:rsidRPr="009D6A65">
        <w:rPr>
          <w:b/>
          <w:bCs/>
        </w:rPr>
        <w:t>GCVÄG</w:t>
      </w:r>
      <w:r>
        <w:rPr>
          <w:b/>
          <w:bCs/>
        </w:rPr>
        <w:t>.</w:t>
      </w:r>
      <w:r w:rsidRPr="00C071D1">
        <w:t xml:space="preserve"> </w:t>
      </w:r>
      <w:r>
        <w:t xml:space="preserve">Ytan för området kommer även att kortas ner i norr samt utvidgas i södra delen. </w:t>
      </w:r>
    </w:p>
    <w:p w14:paraId="54A4AE55" w14:textId="77777777" w:rsidR="00E772F9" w:rsidRDefault="00E772F9" w:rsidP="00E772F9">
      <w:pPr>
        <w:pStyle w:val="Rubrik3"/>
      </w:pPr>
      <w:bookmarkStart w:id="44" w:name="_Toc124515718"/>
      <w:r>
        <w:t>Hälsa och säkerhet</w:t>
      </w:r>
      <w:bookmarkEnd w:id="44"/>
    </w:p>
    <w:p w14:paraId="4CC0E30C" w14:textId="77777777" w:rsidR="00E772F9" w:rsidRDefault="00E772F9" w:rsidP="00E772F9">
      <w:pPr>
        <w:pStyle w:val="Rubrik4"/>
      </w:pPr>
      <w:r>
        <w:t>Brandvattenförsörjning</w:t>
      </w:r>
    </w:p>
    <w:p w14:paraId="1ED319FB" w14:textId="2D939031" w:rsidR="00E772F9" w:rsidRDefault="00E772F9" w:rsidP="00E772F9">
      <w:r>
        <w:t>B</w:t>
      </w:r>
      <w:r w:rsidRPr="00E772F9">
        <w:t xml:space="preserve">randvattenförsörjning ska anordnas i området. Systemet ska baseras på att bränder ska släckas med vatten direkt från brandpost (konventionellt system). Flödet i brandposterna ska dimensioneras enligt tillämpbara delar i Vatten- och avloppverksföreningens råd, VAV P83 och VAV P76. </w:t>
      </w:r>
    </w:p>
    <w:p w14:paraId="239864C3" w14:textId="3F589BBB" w:rsidR="00E772F9" w:rsidRPr="00F36A5C" w:rsidRDefault="00E772F9" w:rsidP="00E772F9">
      <w:bookmarkStart w:id="45" w:name="_Hlk124491478"/>
      <w:r w:rsidRPr="00E772F9">
        <w:lastRenderedPageBreak/>
        <w:t>Avståndet mellan brandposterna ska maximalt uppgå till 150 meter. Avståndet mellan brandpost och uppställningsplats för släckbil ska inte överstiga 75 m</w:t>
      </w:r>
      <w:bookmarkEnd w:id="45"/>
      <w:r>
        <w:t xml:space="preserve">. </w:t>
      </w:r>
      <w:r w:rsidRPr="00E772F9">
        <w:t xml:space="preserve">Om avsteg ska göras från VAV P83 och VAV P76 ska lösningen förankras hos räddningstjänsten. </w:t>
      </w:r>
    </w:p>
    <w:p w14:paraId="352B2E87" w14:textId="77777777" w:rsidR="00E772F9" w:rsidRDefault="00E772F9"/>
    <w:p w14:paraId="0358FD2B" w14:textId="7F4F59A7" w:rsidR="007C33D6" w:rsidRDefault="007C33D6"/>
    <w:p w14:paraId="672136B3" w14:textId="1740D8F1" w:rsidR="00A5565C" w:rsidRPr="00A5565C" w:rsidRDefault="00A5565C" w:rsidP="008E0AED">
      <w:pPr>
        <w:pStyle w:val="Rubrik2"/>
      </w:pPr>
      <w:bookmarkStart w:id="46" w:name="_Toc124515719"/>
      <w:r w:rsidRPr="00A5565C">
        <w:t>Medverkande Tjänstepersoner</w:t>
      </w:r>
      <w:bookmarkEnd w:id="46"/>
    </w:p>
    <w:p w14:paraId="51D098DD" w14:textId="7A2ADCBD" w:rsidR="00A5565C" w:rsidRDefault="00A5565C" w:rsidP="00A5565C">
      <w:r w:rsidRPr="00A5565C">
        <w:t>Planbeskrivningen är upprättad av SBK Värmland AB genom</w:t>
      </w:r>
      <w:r>
        <w:t xml:space="preserve"> samhällsplanerare Anna Lindstedt </w:t>
      </w:r>
      <w:r w:rsidRPr="00A5565C">
        <w:t>i samarbete med kommunarkitekt</w:t>
      </w:r>
      <w:r>
        <w:t xml:space="preserve"> </w:t>
      </w:r>
      <w:r w:rsidRPr="00A5565C">
        <w:t>Daniel Nordholm.</w:t>
      </w:r>
    </w:p>
    <w:p w14:paraId="1B8FC603" w14:textId="2046BF90" w:rsidR="00A5565C" w:rsidRDefault="00A5565C" w:rsidP="00A5565C"/>
    <w:p w14:paraId="53975645" w14:textId="5910DAA9" w:rsidR="001B5D47" w:rsidRDefault="00A5565C" w:rsidP="00A5565C">
      <w:r>
        <w:t>Årjäng 202</w:t>
      </w:r>
      <w:r w:rsidR="00E772F9">
        <w:t>3</w:t>
      </w:r>
      <w:r>
        <w:t>-0</w:t>
      </w:r>
      <w:r w:rsidR="002C0353">
        <w:t>3</w:t>
      </w:r>
      <w:r>
        <w:t>-</w:t>
      </w:r>
      <w:r w:rsidR="002C0353">
        <w:t>28</w:t>
      </w:r>
    </w:p>
    <w:p w14:paraId="6923B66D" w14:textId="155F7EC4" w:rsidR="001B5D47" w:rsidRDefault="001B5D47" w:rsidP="00A5565C"/>
    <w:p w14:paraId="0B8EE2DF" w14:textId="03A24B4C" w:rsidR="001B5D47" w:rsidRDefault="001B5D47" w:rsidP="00A5565C"/>
    <w:p w14:paraId="042F64A0" w14:textId="29340294" w:rsidR="001B5D47" w:rsidRDefault="001B5D47" w:rsidP="00A5565C"/>
    <w:p w14:paraId="4B53A0F0" w14:textId="6251E15D" w:rsidR="001B5D47" w:rsidRDefault="001B5D47" w:rsidP="00A5565C"/>
    <w:p w14:paraId="7A3FA63E" w14:textId="76D98338" w:rsidR="001B5D47" w:rsidRDefault="001B5D47" w:rsidP="00A5565C"/>
    <w:p w14:paraId="118BEE5D" w14:textId="4044125E" w:rsidR="001B5D47" w:rsidRDefault="001B5D47" w:rsidP="00A5565C"/>
    <w:p w14:paraId="0E817CEA" w14:textId="18A1CB8A" w:rsidR="001B5D47" w:rsidRDefault="001B5D47" w:rsidP="00A5565C"/>
    <w:p w14:paraId="120A3F42" w14:textId="2E297D73" w:rsidR="001B5D47" w:rsidRDefault="001B5D47" w:rsidP="00A5565C"/>
    <w:p w14:paraId="08BE80A5" w14:textId="0F59E195" w:rsidR="001B5D47" w:rsidRDefault="001B5D47" w:rsidP="00A5565C"/>
    <w:p w14:paraId="062FC7FB" w14:textId="72179A28" w:rsidR="001B5D47" w:rsidRDefault="001B5D47" w:rsidP="00A5565C"/>
    <w:p w14:paraId="0E81F6A8" w14:textId="2AE043E7" w:rsidR="001B5D47" w:rsidRDefault="001B5D47" w:rsidP="00A5565C"/>
    <w:p w14:paraId="7899C995" w14:textId="3ED76313" w:rsidR="001B5D47" w:rsidRDefault="001B5D47" w:rsidP="00A5565C"/>
    <w:p w14:paraId="680092D0" w14:textId="790D1744" w:rsidR="001B5D47" w:rsidRDefault="001B5D47" w:rsidP="00A5565C"/>
    <w:p w14:paraId="06428684" w14:textId="412F1E57" w:rsidR="001B5D47" w:rsidRDefault="001B5D47" w:rsidP="00A5565C"/>
    <w:p w14:paraId="47ABC5C6" w14:textId="23CF126D" w:rsidR="001B5D47" w:rsidRDefault="001B5D47" w:rsidP="00A5565C"/>
    <w:p w14:paraId="5A029CBD" w14:textId="3143E0E4" w:rsidR="001B5D47" w:rsidRDefault="001B5D47" w:rsidP="00A5565C"/>
    <w:p w14:paraId="141769B1" w14:textId="613E5D20" w:rsidR="001B5D47" w:rsidRDefault="001B5D47" w:rsidP="00A5565C"/>
    <w:p w14:paraId="30878CD0" w14:textId="5B31C886" w:rsidR="001B5D47" w:rsidRDefault="001B5D47" w:rsidP="00A5565C"/>
    <w:p w14:paraId="1FE6A907" w14:textId="6EEF3E0B" w:rsidR="001B5D47" w:rsidRDefault="001B5D47" w:rsidP="00A5565C"/>
    <w:p w14:paraId="6B2C174B" w14:textId="15867649" w:rsidR="001B5D47" w:rsidRDefault="001B5D47" w:rsidP="00A5565C"/>
    <w:p w14:paraId="6274807F" w14:textId="2A7267E6" w:rsidR="001B5D47" w:rsidRDefault="001B5D47" w:rsidP="00A5565C"/>
    <w:p w14:paraId="02089B48" w14:textId="1F39B987" w:rsidR="001B5D47" w:rsidRDefault="001B5D47" w:rsidP="00A5565C"/>
    <w:p w14:paraId="66B4A3CD" w14:textId="553EB374" w:rsidR="00A5565C" w:rsidRDefault="008C6B02" w:rsidP="00A5565C">
      <w:r w:rsidRPr="008C6B02">
        <w:rPr>
          <w:noProof/>
        </w:rPr>
        <w:t xml:space="preserve"> </w:t>
      </w:r>
    </w:p>
    <w:sectPr w:rsidR="00A5565C">
      <w:headerReference w:type="first" r:id="rId17"/>
      <w:footerReference w:type="first" r:id="rId18"/>
      <w:pgSz w:w="11906" w:h="16838"/>
      <w:pgMar w:top="1417" w:right="1417" w:bottom="1417" w:left="141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D68A66" w14:textId="77777777" w:rsidR="006C5F5F" w:rsidRDefault="006C5F5F">
      <w:pPr>
        <w:spacing w:after="0" w:line="240" w:lineRule="auto"/>
      </w:pPr>
      <w:r>
        <w:separator/>
      </w:r>
    </w:p>
  </w:endnote>
  <w:endnote w:type="continuationSeparator" w:id="0">
    <w:p w14:paraId="2D0CFF45" w14:textId="77777777" w:rsidR="006C5F5F" w:rsidRDefault="006C5F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BBE5E" w14:textId="38B7C030" w:rsidR="003731A5" w:rsidRDefault="000C7D35">
    <w:r w:rsidRPr="001B5D47">
      <w:t xml:space="preserve">Standardförfarande </w:t>
    </w:r>
    <w:r>
      <w:t>enligt PBL 2010:900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6D74B" w14:textId="77777777" w:rsidR="006C5F5F" w:rsidRDefault="006C5F5F">
      <w:pPr>
        <w:spacing w:after="0" w:line="240" w:lineRule="auto"/>
      </w:pPr>
      <w:r>
        <w:rPr>
          <w:color w:val="000000"/>
        </w:rPr>
        <w:separator/>
      </w:r>
    </w:p>
  </w:footnote>
  <w:footnote w:type="continuationSeparator" w:id="0">
    <w:p w14:paraId="104417E8" w14:textId="77777777" w:rsidR="006C5F5F" w:rsidRDefault="006C5F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032B2" w14:textId="2164DAB4" w:rsidR="003731A5" w:rsidRDefault="000C7D35">
    <w:pPr>
      <w:pStyle w:val="Sidhuvud"/>
    </w:pPr>
    <w:r>
      <w:rPr>
        <w:noProof/>
      </w:rPr>
      <w:drawing>
        <wp:inline distT="0" distB="0" distL="0" distR="0" wp14:anchorId="4DF83D39" wp14:editId="110AE7B9">
          <wp:extent cx="1520955" cy="1478283"/>
          <wp:effectExtent l="0" t="0" r="3175" b="7620"/>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objekt 6"/>
                  <pic:cNvPicPr/>
                </pic:nvPicPr>
                <pic:blipFill>
                  <a:blip r:embed="rId1">
                    <a:extLst>
                      <a:ext uri="{28A0092B-C50C-407E-A947-70E740481C1C}">
                        <a14:useLocalDpi xmlns:a14="http://schemas.microsoft.com/office/drawing/2010/main" val="0"/>
                      </a:ext>
                    </a:extLst>
                  </a:blip>
                  <a:stretch>
                    <a:fillRect/>
                  </a:stretch>
                </pic:blipFill>
                <pic:spPr>
                  <a:xfrm>
                    <a:off x="0" y="0"/>
                    <a:ext cx="1520955" cy="1478283"/>
                  </a:xfrm>
                  <a:prstGeom prst="rect">
                    <a:avLst/>
                  </a:prstGeom>
                </pic:spPr>
              </pic:pic>
            </a:graphicData>
          </a:graphic>
        </wp:inline>
      </w:drawing>
    </w:r>
    <w:r>
      <w:tab/>
    </w:r>
    <w:r>
      <w:tab/>
    </w:r>
    <w:r w:rsidRPr="00B95EF1">
      <w:rPr>
        <w:sz w:val="28"/>
        <w:szCs w:val="28"/>
      </w:rPr>
      <w:t>KS/2022:172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C7FA6"/>
    <w:multiLevelType w:val="multilevel"/>
    <w:tmpl w:val="CDD0634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3FC58B4"/>
    <w:multiLevelType w:val="hybridMultilevel"/>
    <w:tmpl w:val="EC76307C"/>
    <w:lvl w:ilvl="0" w:tplc="0CEE75F6">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7CD36D9D"/>
    <w:multiLevelType w:val="multilevel"/>
    <w:tmpl w:val="FDE4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9396414">
    <w:abstractNumId w:val="2"/>
  </w:num>
  <w:num w:numId="2" w16cid:durableId="1958020879">
    <w:abstractNumId w:val="1"/>
  </w:num>
  <w:num w:numId="3" w16cid:durableId="1741519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021"/>
    <w:rsid w:val="0002533A"/>
    <w:rsid w:val="00052095"/>
    <w:rsid w:val="00061D31"/>
    <w:rsid w:val="00066317"/>
    <w:rsid w:val="00071655"/>
    <w:rsid w:val="00085B16"/>
    <w:rsid w:val="000959C3"/>
    <w:rsid w:val="000C7D35"/>
    <w:rsid w:val="000D64B5"/>
    <w:rsid w:val="000F1358"/>
    <w:rsid w:val="001227B3"/>
    <w:rsid w:val="00127D6F"/>
    <w:rsid w:val="001413EB"/>
    <w:rsid w:val="00164A09"/>
    <w:rsid w:val="00192499"/>
    <w:rsid w:val="00194B26"/>
    <w:rsid w:val="001A50A2"/>
    <w:rsid w:val="001A63C3"/>
    <w:rsid w:val="001B5D47"/>
    <w:rsid w:val="001C4721"/>
    <w:rsid w:val="001D414A"/>
    <w:rsid w:val="00203CBE"/>
    <w:rsid w:val="002170CC"/>
    <w:rsid w:val="0024049E"/>
    <w:rsid w:val="00245037"/>
    <w:rsid w:val="00251CAA"/>
    <w:rsid w:val="00262559"/>
    <w:rsid w:val="002666B6"/>
    <w:rsid w:val="00270D36"/>
    <w:rsid w:val="00282EF4"/>
    <w:rsid w:val="002B6BBA"/>
    <w:rsid w:val="002C0353"/>
    <w:rsid w:val="002D1A87"/>
    <w:rsid w:val="002D5688"/>
    <w:rsid w:val="002E2B2B"/>
    <w:rsid w:val="002E4162"/>
    <w:rsid w:val="002F463E"/>
    <w:rsid w:val="002F6BCD"/>
    <w:rsid w:val="00305A7E"/>
    <w:rsid w:val="003212CE"/>
    <w:rsid w:val="00325E6D"/>
    <w:rsid w:val="00332A7D"/>
    <w:rsid w:val="0033518D"/>
    <w:rsid w:val="00344273"/>
    <w:rsid w:val="00350F4D"/>
    <w:rsid w:val="00354DDB"/>
    <w:rsid w:val="0035655F"/>
    <w:rsid w:val="003678F7"/>
    <w:rsid w:val="00371463"/>
    <w:rsid w:val="00372E2B"/>
    <w:rsid w:val="00375DA4"/>
    <w:rsid w:val="00397D68"/>
    <w:rsid w:val="003A494D"/>
    <w:rsid w:val="003B2A53"/>
    <w:rsid w:val="003D56C2"/>
    <w:rsid w:val="0042185D"/>
    <w:rsid w:val="00422568"/>
    <w:rsid w:val="004229C0"/>
    <w:rsid w:val="00424D61"/>
    <w:rsid w:val="00430ADE"/>
    <w:rsid w:val="00445566"/>
    <w:rsid w:val="00447995"/>
    <w:rsid w:val="00451605"/>
    <w:rsid w:val="004C310A"/>
    <w:rsid w:val="004D0658"/>
    <w:rsid w:val="004D5E55"/>
    <w:rsid w:val="004F3EDA"/>
    <w:rsid w:val="00530701"/>
    <w:rsid w:val="00533A96"/>
    <w:rsid w:val="00542021"/>
    <w:rsid w:val="0055326D"/>
    <w:rsid w:val="005561C1"/>
    <w:rsid w:val="005730B8"/>
    <w:rsid w:val="00573CFB"/>
    <w:rsid w:val="00586A82"/>
    <w:rsid w:val="005936B8"/>
    <w:rsid w:val="005A6E30"/>
    <w:rsid w:val="005B3F56"/>
    <w:rsid w:val="00633744"/>
    <w:rsid w:val="00640D12"/>
    <w:rsid w:val="006428FF"/>
    <w:rsid w:val="006526D2"/>
    <w:rsid w:val="006675E7"/>
    <w:rsid w:val="0066770D"/>
    <w:rsid w:val="0067414A"/>
    <w:rsid w:val="00693012"/>
    <w:rsid w:val="006A3544"/>
    <w:rsid w:val="006C5F5F"/>
    <w:rsid w:val="006D0606"/>
    <w:rsid w:val="006E1825"/>
    <w:rsid w:val="00703171"/>
    <w:rsid w:val="0070652C"/>
    <w:rsid w:val="007120AE"/>
    <w:rsid w:val="007A030F"/>
    <w:rsid w:val="007A5B2B"/>
    <w:rsid w:val="007B32D5"/>
    <w:rsid w:val="007B6771"/>
    <w:rsid w:val="007C33D6"/>
    <w:rsid w:val="00845577"/>
    <w:rsid w:val="0086324A"/>
    <w:rsid w:val="00863FC4"/>
    <w:rsid w:val="008672DC"/>
    <w:rsid w:val="00894516"/>
    <w:rsid w:val="008A222F"/>
    <w:rsid w:val="008B4A66"/>
    <w:rsid w:val="008B653D"/>
    <w:rsid w:val="008C06C8"/>
    <w:rsid w:val="008C6B02"/>
    <w:rsid w:val="008D318B"/>
    <w:rsid w:val="008E0AED"/>
    <w:rsid w:val="008E1646"/>
    <w:rsid w:val="008E171E"/>
    <w:rsid w:val="008E5296"/>
    <w:rsid w:val="009203BD"/>
    <w:rsid w:val="00947F99"/>
    <w:rsid w:val="0098561E"/>
    <w:rsid w:val="009859AB"/>
    <w:rsid w:val="009D0BD3"/>
    <w:rsid w:val="009D6A65"/>
    <w:rsid w:val="00A04A2B"/>
    <w:rsid w:val="00A50F45"/>
    <w:rsid w:val="00A5565C"/>
    <w:rsid w:val="00A613BB"/>
    <w:rsid w:val="00A82430"/>
    <w:rsid w:val="00B275E7"/>
    <w:rsid w:val="00B63DE2"/>
    <w:rsid w:val="00B664B3"/>
    <w:rsid w:val="00B671DF"/>
    <w:rsid w:val="00B7344B"/>
    <w:rsid w:val="00B80F1D"/>
    <w:rsid w:val="00B85842"/>
    <w:rsid w:val="00BC7F5F"/>
    <w:rsid w:val="00BD59E1"/>
    <w:rsid w:val="00BE25AD"/>
    <w:rsid w:val="00BF04B5"/>
    <w:rsid w:val="00BF104B"/>
    <w:rsid w:val="00BF356B"/>
    <w:rsid w:val="00C041B8"/>
    <w:rsid w:val="00C049E4"/>
    <w:rsid w:val="00C071D1"/>
    <w:rsid w:val="00C16438"/>
    <w:rsid w:val="00C22354"/>
    <w:rsid w:val="00C26C61"/>
    <w:rsid w:val="00C34FEC"/>
    <w:rsid w:val="00C7661E"/>
    <w:rsid w:val="00C86085"/>
    <w:rsid w:val="00C94DF2"/>
    <w:rsid w:val="00CD1C08"/>
    <w:rsid w:val="00CD3306"/>
    <w:rsid w:val="00CD7A9E"/>
    <w:rsid w:val="00CF6A2F"/>
    <w:rsid w:val="00D0264E"/>
    <w:rsid w:val="00D1441A"/>
    <w:rsid w:val="00D15205"/>
    <w:rsid w:val="00D23712"/>
    <w:rsid w:val="00D24DCD"/>
    <w:rsid w:val="00D35E2F"/>
    <w:rsid w:val="00D371D0"/>
    <w:rsid w:val="00D63E26"/>
    <w:rsid w:val="00D665F2"/>
    <w:rsid w:val="00D722BB"/>
    <w:rsid w:val="00D82C1C"/>
    <w:rsid w:val="00D8376B"/>
    <w:rsid w:val="00D95824"/>
    <w:rsid w:val="00DB17AC"/>
    <w:rsid w:val="00DF03A3"/>
    <w:rsid w:val="00DF49EF"/>
    <w:rsid w:val="00E15EB6"/>
    <w:rsid w:val="00E3260E"/>
    <w:rsid w:val="00E471E8"/>
    <w:rsid w:val="00E772F9"/>
    <w:rsid w:val="00E80117"/>
    <w:rsid w:val="00E8731D"/>
    <w:rsid w:val="00EC2053"/>
    <w:rsid w:val="00ED3F67"/>
    <w:rsid w:val="00EF79CD"/>
    <w:rsid w:val="00F05590"/>
    <w:rsid w:val="00F056FB"/>
    <w:rsid w:val="00F133EF"/>
    <w:rsid w:val="00F15F8D"/>
    <w:rsid w:val="00F36A5C"/>
    <w:rsid w:val="00F63621"/>
    <w:rsid w:val="00F758E5"/>
    <w:rsid w:val="00F860B2"/>
    <w:rsid w:val="00F878CB"/>
    <w:rsid w:val="00FA2AC5"/>
    <w:rsid w:val="00FC53E5"/>
    <w:rsid w:val="00FE22BF"/>
    <w:rsid w:val="00FF5F1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E36AAC"/>
  <w15:docId w15:val="{14D05318-CBF4-4446-A4CC-0180E55E2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sv-SE"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Rubrik1">
    <w:name w:val="heading 1"/>
    <w:basedOn w:val="Normal"/>
    <w:next w:val="Normal"/>
    <w:uiPriority w:val="9"/>
    <w:qFormat/>
    <w:pPr>
      <w:keepNext/>
      <w:keepLines/>
      <w:spacing w:before="240" w:after="0"/>
      <w:outlineLvl w:val="0"/>
    </w:pPr>
    <w:rPr>
      <w:rFonts w:ascii="Calibri Light" w:eastAsia="Times New Roman" w:hAnsi="Calibri Light"/>
      <w:color w:val="2F5496"/>
      <w:sz w:val="32"/>
      <w:szCs w:val="32"/>
    </w:rPr>
  </w:style>
  <w:style w:type="paragraph" w:styleId="Rubrik2">
    <w:name w:val="heading 2"/>
    <w:basedOn w:val="Normal"/>
    <w:next w:val="Normal"/>
    <w:uiPriority w:val="9"/>
    <w:unhideWhenUsed/>
    <w:qFormat/>
    <w:pPr>
      <w:keepNext/>
      <w:keepLines/>
      <w:spacing w:before="40" w:after="0"/>
      <w:outlineLvl w:val="1"/>
    </w:pPr>
    <w:rPr>
      <w:rFonts w:ascii="Calibri Light" w:eastAsia="Times New Roman" w:hAnsi="Calibri Light"/>
      <w:color w:val="2F5496"/>
      <w:sz w:val="26"/>
      <w:szCs w:val="26"/>
    </w:rPr>
  </w:style>
  <w:style w:type="paragraph" w:styleId="Rubrik3">
    <w:name w:val="heading 3"/>
    <w:basedOn w:val="Normal"/>
    <w:next w:val="Normal"/>
    <w:uiPriority w:val="9"/>
    <w:unhideWhenUsed/>
    <w:qFormat/>
    <w:pPr>
      <w:keepNext/>
      <w:keepLines/>
      <w:spacing w:before="40" w:after="0"/>
      <w:outlineLvl w:val="2"/>
    </w:pPr>
    <w:rPr>
      <w:rFonts w:ascii="Calibri Light" w:eastAsia="Times New Roman" w:hAnsi="Calibri Light"/>
      <w:color w:val="1F3763"/>
      <w:sz w:val="24"/>
      <w:szCs w:val="24"/>
    </w:rPr>
  </w:style>
  <w:style w:type="paragraph" w:styleId="Rubrik4">
    <w:name w:val="heading 4"/>
    <w:basedOn w:val="Normal"/>
    <w:next w:val="Normal"/>
    <w:uiPriority w:val="9"/>
    <w:unhideWhenUsed/>
    <w:qFormat/>
    <w:pPr>
      <w:keepNext/>
      <w:keepLines/>
      <w:spacing w:before="40" w:after="0"/>
      <w:outlineLvl w:val="3"/>
    </w:pPr>
    <w:rPr>
      <w:rFonts w:ascii="Calibri Light" w:eastAsia="Times New Roman" w:hAnsi="Calibri Light"/>
      <w:i/>
      <w:iCs/>
      <w:color w:val="2F549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2Char">
    <w:name w:val="Rubrik 2 Char"/>
    <w:basedOn w:val="Standardstycketeckensnitt"/>
    <w:rPr>
      <w:rFonts w:ascii="Calibri Light" w:eastAsia="Times New Roman" w:hAnsi="Calibri Light" w:cs="Times New Roman"/>
      <w:color w:val="2F5496"/>
      <w:sz w:val="26"/>
      <w:szCs w:val="26"/>
    </w:rPr>
  </w:style>
  <w:style w:type="character" w:customStyle="1" w:styleId="Rubrik3Char">
    <w:name w:val="Rubrik 3 Char"/>
    <w:basedOn w:val="Standardstycketeckensnitt"/>
    <w:rPr>
      <w:rFonts w:ascii="Calibri Light" w:eastAsia="Times New Roman" w:hAnsi="Calibri Light" w:cs="Times New Roman"/>
      <w:color w:val="1F3763"/>
      <w:sz w:val="24"/>
      <w:szCs w:val="24"/>
    </w:rPr>
  </w:style>
  <w:style w:type="character" w:customStyle="1" w:styleId="Rubrik4Char">
    <w:name w:val="Rubrik 4 Char"/>
    <w:basedOn w:val="Standardstycketeckensnitt"/>
    <w:rPr>
      <w:rFonts w:ascii="Calibri Light" w:eastAsia="Times New Roman" w:hAnsi="Calibri Light" w:cs="Times New Roman"/>
      <w:i/>
      <w:iCs/>
      <w:color w:val="2F5496"/>
    </w:rPr>
  </w:style>
  <w:style w:type="paragraph" w:styleId="Ingetavstnd">
    <w:name w:val="No Spacing"/>
    <w:pPr>
      <w:suppressAutoHyphens/>
      <w:spacing w:after="0" w:line="240" w:lineRule="auto"/>
    </w:pPr>
  </w:style>
  <w:style w:type="paragraph" w:styleId="Sidhuvud">
    <w:name w:val="header"/>
    <w:basedOn w:val="Normal"/>
    <w:pPr>
      <w:tabs>
        <w:tab w:val="center" w:pos="4536"/>
        <w:tab w:val="right" w:pos="9072"/>
      </w:tabs>
      <w:spacing w:after="0" w:line="240" w:lineRule="auto"/>
    </w:pPr>
  </w:style>
  <w:style w:type="character" w:customStyle="1" w:styleId="SidhuvudChar">
    <w:name w:val="Sidhuvud Char"/>
    <w:basedOn w:val="Standardstycketeckensnitt"/>
  </w:style>
  <w:style w:type="paragraph" w:styleId="Sidfot">
    <w:name w:val="footer"/>
    <w:basedOn w:val="Normal"/>
    <w:pPr>
      <w:tabs>
        <w:tab w:val="center" w:pos="4536"/>
        <w:tab w:val="right" w:pos="9072"/>
      </w:tabs>
      <w:spacing w:after="0" w:line="240" w:lineRule="auto"/>
    </w:pPr>
  </w:style>
  <w:style w:type="character" w:customStyle="1" w:styleId="SidfotChar">
    <w:name w:val="Sidfot Char"/>
    <w:basedOn w:val="Standardstycketeckensnitt"/>
  </w:style>
  <w:style w:type="character" w:customStyle="1" w:styleId="Rubrik1Char">
    <w:name w:val="Rubrik 1 Char"/>
    <w:basedOn w:val="Standardstycketeckensnitt"/>
    <w:rPr>
      <w:rFonts w:ascii="Calibri Light" w:eastAsia="Times New Roman" w:hAnsi="Calibri Light" w:cs="Times New Roman"/>
      <w:color w:val="2F5496"/>
      <w:sz w:val="32"/>
      <w:szCs w:val="32"/>
    </w:rPr>
  </w:style>
  <w:style w:type="paragraph" w:styleId="Underrubrik">
    <w:name w:val="Subtitle"/>
    <w:basedOn w:val="Normal"/>
    <w:next w:val="Normal"/>
    <w:uiPriority w:val="11"/>
    <w:qFormat/>
    <w:rPr>
      <w:rFonts w:eastAsia="Times New Roman"/>
      <w:color w:val="5A5A5A"/>
      <w:spacing w:val="15"/>
    </w:rPr>
  </w:style>
  <w:style w:type="character" w:customStyle="1" w:styleId="UnderrubrikChar">
    <w:name w:val="Underrubrik Char"/>
    <w:basedOn w:val="Standardstycketeckensnitt"/>
    <w:rPr>
      <w:rFonts w:ascii="Calibri" w:eastAsia="Times New Roman" w:hAnsi="Calibri" w:cs="Times New Roman"/>
      <w:color w:val="5A5A5A"/>
      <w:spacing w:val="15"/>
    </w:rPr>
  </w:style>
  <w:style w:type="paragraph" w:styleId="Innehllsfrteckningsrubrik">
    <w:name w:val="TOC Heading"/>
    <w:basedOn w:val="Rubrik1"/>
    <w:next w:val="Normal"/>
    <w:uiPriority w:val="39"/>
    <w:qFormat/>
    <w:pPr>
      <w:suppressAutoHyphens w:val="0"/>
      <w:spacing w:line="254" w:lineRule="auto"/>
    </w:pPr>
    <w:rPr>
      <w:lang w:eastAsia="sv-SE"/>
    </w:rPr>
  </w:style>
  <w:style w:type="paragraph" w:styleId="Innehll1">
    <w:name w:val="toc 1"/>
    <w:basedOn w:val="Normal"/>
    <w:next w:val="Normal"/>
    <w:autoRedefine/>
    <w:uiPriority w:val="39"/>
    <w:pPr>
      <w:spacing w:after="100"/>
    </w:pPr>
  </w:style>
  <w:style w:type="paragraph" w:styleId="Innehll2">
    <w:name w:val="toc 2"/>
    <w:basedOn w:val="Normal"/>
    <w:next w:val="Normal"/>
    <w:autoRedefine/>
    <w:uiPriority w:val="39"/>
    <w:pPr>
      <w:spacing w:after="100"/>
      <w:ind w:left="220"/>
    </w:pPr>
  </w:style>
  <w:style w:type="paragraph" w:styleId="Innehll3">
    <w:name w:val="toc 3"/>
    <w:basedOn w:val="Normal"/>
    <w:next w:val="Normal"/>
    <w:autoRedefine/>
    <w:uiPriority w:val="39"/>
    <w:pPr>
      <w:spacing w:after="100"/>
      <w:ind w:left="440"/>
    </w:pPr>
  </w:style>
  <w:style w:type="character" w:styleId="Hyperlnk">
    <w:name w:val="Hyperlink"/>
    <w:basedOn w:val="Standardstycketeckensnitt"/>
    <w:uiPriority w:val="99"/>
    <w:rPr>
      <w:color w:val="0563C1"/>
      <w:u w:val="single"/>
    </w:rPr>
  </w:style>
  <w:style w:type="character" w:styleId="Olstomnmnande">
    <w:name w:val="Unresolved Mention"/>
    <w:basedOn w:val="Standardstycketeckensnitt"/>
    <w:rPr>
      <w:color w:val="605E5C"/>
      <w:shd w:val="clear" w:color="auto" w:fill="E1DFDD"/>
    </w:rPr>
  </w:style>
  <w:style w:type="paragraph" w:styleId="Brdtext">
    <w:name w:val="Body Text"/>
    <w:basedOn w:val="Normal"/>
    <w:pPr>
      <w:suppressAutoHyphens w:val="0"/>
      <w:autoSpaceDE w:val="0"/>
      <w:spacing w:after="170" w:line="240" w:lineRule="atLeast"/>
      <w:jc w:val="both"/>
      <w:textAlignment w:val="center"/>
    </w:pPr>
    <w:rPr>
      <w:rFonts w:ascii="Garamond" w:hAnsi="Garamond" w:cs="Garamond"/>
      <w:color w:val="000000"/>
      <w:sz w:val="21"/>
      <w:szCs w:val="21"/>
    </w:rPr>
  </w:style>
  <w:style w:type="character" w:customStyle="1" w:styleId="BrdtextChar">
    <w:name w:val="Brödtext Char"/>
    <w:basedOn w:val="Standardstycketeckensnitt"/>
    <w:rPr>
      <w:rFonts w:ascii="Garamond" w:hAnsi="Garamond" w:cs="Garamond"/>
      <w:color w:val="000000"/>
      <w:sz w:val="21"/>
      <w:szCs w:val="21"/>
    </w:rPr>
  </w:style>
  <w:style w:type="paragraph" w:styleId="Punktlista">
    <w:name w:val="List Bullet"/>
    <w:basedOn w:val="Numreradlista"/>
    <w:pPr>
      <w:tabs>
        <w:tab w:val="clear" w:pos="360"/>
        <w:tab w:val="left" w:pos="510"/>
        <w:tab w:val="left" w:pos="567"/>
        <w:tab w:val="left" w:pos="680"/>
      </w:tabs>
      <w:suppressAutoHyphens w:val="0"/>
      <w:autoSpaceDE w:val="0"/>
      <w:spacing w:after="0" w:line="240" w:lineRule="atLeast"/>
      <w:ind w:left="510" w:hanging="255"/>
      <w:contextualSpacing w:val="0"/>
      <w:textAlignment w:val="center"/>
    </w:pPr>
    <w:rPr>
      <w:rFonts w:ascii="Garamond" w:hAnsi="Garamond" w:cs="Garamond"/>
      <w:color w:val="000000"/>
      <w:sz w:val="21"/>
      <w:szCs w:val="21"/>
    </w:rPr>
  </w:style>
  <w:style w:type="paragraph" w:styleId="Numreradlista">
    <w:name w:val="List Number"/>
    <w:basedOn w:val="Normal"/>
    <w:pPr>
      <w:tabs>
        <w:tab w:val="left" w:pos="360"/>
      </w:tabs>
      <w:ind w:left="360" w:hanging="360"/>
      <w:contextualSpacing/>
    </w:pPr>
  </w:style>
  <w:style w:type="character" w:styleId="Diskretbetoning">
    <w:name w:val="Subtle Emphasis"/>
    <w:basedOn w:val="Standardstycketeckensnitt"/>
    <w:rPr>
      <w:i/>
      <w:iCs/>
      <w:color w:val="404040"/>
    </w:rPr>
  </w:style>
  <w:style w:type="character" w:styleId="Kommentarsreferens">
    <w:name w:val="annotation reference"/>
    <w:basedOn w:val="Standardstycketeckensnitt"/>
    <w:uiPriority w:val="99"/>
    <w:semiHidden/>
    <w:unhideWhenUsed/>
    <w:rsid w:val="00C86085"/>
    <w:rPr>
      <w:sz w:val="16"/>
      <w:szCs w:val="16"/>
    </w:rPr>
  </w:style>
  <w:style w:type="paragraph" w:styleId="Kommentarer">
    <w:name w:val="annotation text"/>
    <w:basedOn w:val="Normal"/>
    <w:link w:val="KommentarerChar"/>
    <w:uiPriority w:val="99"/>
    <w:unhideWhenUsed/>
    <w:rsid w:val="00C86085"/>
    <w:pPr>
      <w:suppressAutoHyphens w:val="0"/>
      <w:autoSpaceDN/>
      <w:spacing w:line="240" w:lineRule="auto"/>
    </w:pPr>
    <w:rPr>
      <w:rFonts w:asciiTheme="minorHAnsi" w:eastAsiaTheme="minorHAnsi" w:hAnsiTheme="minorHAnsi" w:cstheme="minorBidi"/>
      <w:sz w:val="20"/>
      <w:szCs w:val="20"/>
    </w:rPr>
  </w:style>
  <w:style w:type="character" w:customStyle="1" w:styleId="KommentarerChar">
    <w:name w:val="Kommentarer Char"/>
    <w:basedOn w:val="Standardstycketeckensnitt"/>
    <w:link w:val="Kommentarer"/>
    <w:uiPriority w:val="99"/>
    <w:rsid w:val="00C86085"/>
    <w:rPr>
      <w:rFonts w:asciiTheme="minorHAnsi" w:eastAsiaTheme="minorHAnsi" w:hAnsiTheme="minorHAnsi" w:cstheme="minorBidi"/>
      <w:sz w:val="20"/>
      <w:szCs w:val="20"/>
    </w:rPr>
  </w:style>
  <w:style w:type="paragraph" w:styleId="Liststycke">
    <w:name w:val="List Paragraph"/>
    <w:basedOn w:val="Normal"/>
    <w:qFormat/>
    <w:rsid w:val="00C86085"/>
    <w:pPr>
      <w:ind w:left="720"/>
      <w:contextualSpacing/>
    </w:pPr>
  </w:style>
  <w:style w:type="paragraph" w:styleId="Beskrivning">
    <w:name w:val="caption"/>
    <w:basedOn w:val="Normal"/>
    <w:next w:val="Normal"/>
    <w:uiPriority w:val="35"/>
    <w:unhideWhenUsed/>
    <w:qFormat/>
    <w:rsid w:val="008D318B"/>
    <w:pPr>
      <w:spacing w:after="200" w:line="240" w:lineRule="auto"/>
    </w:pPr>
    <w:rPr>
      <w:i/>
      <w:iCs/>
      <w:color w:val="44546A" w:themeColor="text2"/>
      <w:sz w:val="18"/>
      <w:szCs w:val="18"/>
    </w:rPr>
  </w:style>
  <w:style w:type="paragraph" w:styleId="Kommentarsmne">
    <w:name w:val="annotation subject"/>
    <w:basedOn w:val="Kommentarer"/>
    <w:next w:val="Kommentarer"/>
    <w:link w:val="KommentarsmneChar"/>
    <w:uiPriority w:val="99"/>
    <w:semiHidden/>
    <w:unhideWhenUsed/>
    <w:rsid w:val="00CD7A9E"/>
    <w:pPr>
      <w:suppressAutoHyphens/>
      <w:autoSpaceDN w:val="0"/>
    </w:pPr>
    <w:rPr>
      <w:rFonts w:ascii="Calibri" w:eastAsia="Calibri" w:hAnsi="Calibri" w:cs="Times New Roman"/>
      <w:b/>
      <w:bCs/>
    </w:rPr>
  </w:style>
  <w:style w:type="character" w:customStyle="1" w:styleId="KommentarsmneChar">
    <w:name w:val="Kommentarsämne Char"/>
    <w:basedOn w:val="KommentarerChar"/>
    <w:link w:val="Kommentarsmne"/>
    <w:uiPriority w:val="99"/>
    <w:semiHidden/>
    <w:rsid w:val="00CD7A9E"/>
    <w:rPr>
      <w:rFonts w:asciiTheme="minorHAnsi" w:eastAsiaTheme="minorHAnsi" w:hAnsiTheme="minorHAnsi" w:cstheme="minorBidi"/>
      <w:b/>
      <w:bCs/>
      <w:sz w:val="20"/>
      <w:szCs w:val="20"/>
    </w:rPr>
  </w:style>
  <w:style w:type="character" w:customStyle="1" w:styleId="Kursivtext">
    <w:name w:val="Kursiv text"/>
    <w:rsid w:val="002D5688"/>
    <w:rPr>
      <w:i/>
      <w:iCs/>
      <w:color w:val="000000"/>
    </w:rPr>
  </w:style>
  <w:style w:type="paragraph" w:customStyle="1" w:styleId="Default">
    <w:name w:val="Default"/>
    <w:rsid w:val="00E772F9"/>
    <w:pPr>
      <w:autoSpaceDE w:val="0"/>
      <w:adjustRightInd w:val="0"/>
      <w:spacing w:after="0" w:line="240" w:lineRule="auto"/>
    </w:pPr>
    <w:rPr>
      <w:rFonts w:eastAsia="Times New Roman" w:cs="Calibri"/>
      <w:color w:val="000000"/>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F401E9-D10F-486C-9C13-A504109F9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5182</Words>
  <Characters>27466</Characters>
  <Application>Microsoft Office Word</Application>
  <DocSecurity>0</DocSecurity>
  <Lines>228</Lines>
  <Paragraphs>65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Johansson</dc:creator>
  <dc:description/>
  <cp:lastModifiedBy>Anna Lindstedt</cp:lastModifiedBy>
  <cp:revision>2</cp:revision>
  <dcterms:created xsi:type="dcterms:W3CDTF">2023-06-22T07:29:00Z</dcterms:created>
  <dcterms:modified xsi:type="dcterms:W3CDTF">2023-06-22T07:29:00Z</dcterms:modified>
</cp:coreProperties>
</file>