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44E" w:rsidRPr="00FD144D" w:rsidRDefault="005B044E" w:rsidP="005B044E">
      <w:pPr>
        <w:pStyle w:val="Paragrafnummer"/>
        <w:spacing w:before="0"/>
      </w:pPr>
      <w:bookmarkStart w:id="0" w:name="_GoBack"/>
      <w:bookmarkEnd w:id="0"/>
      <w:r w:rsidRPr="00FD144D">
        <w:t xml:space="preserve">§ </w:t>
      </w:r>
      <w:sdt>
        <w:sdtPr>
          <w:alias w:val="PGrafNr"/>
          <w:tag w:val="PGrafNr"/>
          <w:id w:val="-33732776"/>
          <w:placeholder>
            <w:docPart w:val="502113073C9644C59F73695F369FDFAF"/>
          </w:placeholder>
        </w:sdtPr>
        <w:sdtContent>
          <w:r>
            <w:t>13</w:t>
          </w:r>
        </w:sdtContent>
      </w:sdt>
      <w:r w:rsidRPr="00FD144D">
        <w:tab/>
        <w:t xml:space="preserve">Dnr </w:t>
      </w:r>
      <w:sdt>
        <w:sdtPr>
          <w:alias w:val="Diarienr"/>
          <w:tag w:val="Diarienr"/>
          <w:id w:val="1582717814"/>
          <w:placeholder>
            <w:docPart w:val="502113073C9644C59F73695F369FDFAF"/>
          </w:placeholder>
        </w:sdtPr>
        <w:sdtContent>
          <w:r>
            <w:t>2021/00915</w:t>
          </w:r>
        </w:sdtContent>
      </w:sdt>
    </w:p>
    <w:p w:rsidR="005B044E" w:rsidRPr="00BA066B" w:rsidRDefault="005B044E" w:rsidP="005B044E">
      <w:pPr>
        <w:pStyle w:val="Rubrik1"/>
      </w:pPr>
      <w:bookmarkStart w:id="1" w:name="_Toc189724552"/>
      <w:r w:rsidRPr="00841C08">
        <w:t>Svabensverk områdesbestämmelser</w:t>
      </w:r>
      <w:bookmarkEnd w:id="1"/>
    </w:p>
    <w:p w:rsidR="005B044E" w:rsidRDefault="005B044E" w:rsidP="005B044E">
      <w:pPr>
        <w:pStyle w:val="Rubrik2"/>
      </w:pPr>
      <w:r>
        <w:t>Kommunstyrelsen</w:t>
      </w:r>
      <w:r w:rsidRPr="004F3F16">
        <w:t>s</w:t>
      </w:r>
      <w:r>
        <w:t xml:space="preserve"> beslut</w:t>
      </w:r>
    </w:p>
    <w:sdt>
      <w:sdtPr>
        <w:alias w:val="Förslag"/>
        <w:tag w:val="Forslag"/>
        <w:id w:val="523376279"/>
        <w:placeholder>
          <w:docPart w:val="502113073C9644C59F73695F369FDFAF"/>
        </w:placeholder>
      </w:sdtPr>
      <w:sdtContent>
        <w:p w:rsidR="005B044E" w:rsidRDefault="005B044E" w:rsidP="005B044E">
          <w:pPr>
            <w:pStyle w:val="Brdtext"/>
            <w:numPr>
              <w:ilvl w:val="0"/>
              <w:numId w:val="1"/>
            </w:numPr>
          </w:pPr>
          <w:r>
            <w:t>Kommunstyrelsen beslutar att anta områdesbestämmelse för Svabensverk, Ovanåkers kommun.</w:t>
          </w:r>
        </w:p>
        <w:p w:rsidR="005B044E" w:rsidRDefault="005B044E" w:rsidP="005B044E">
          <w:pPr>
            <w:pStyle w:val="Brdtext"/>
            <w:numPr>
              <w:ilvl w:val="0"/>
              <w:numId w:val="1"/>
            </w:numPr>
          </w:pPr>
          <w:r>
            <w:t>Kommunstyrelsen föreslår kommunfullmäktige att avgiftsbefria de åtgärder som omfattas av den ändrade lovplikten.</w:t>
          </w:r>
        </w:p>
        <w:p w:rsidR="005B044E" w:rsidRDefault="005B044E" w:rsidP="005B044E">
          <w:pPr>
            <w:pStyle w:val="Brdtext"/>
          </w:pPr>
        </w:p>
        <w:p w:rsidR="005B044E" w:rsidRPr="00EF5093" w:rsidRDefault="005B044E" w:rsidP="005B044E">
          <w:pPr>
            <w:pStyle w:val="Brdtext"/>
          </w:pPr>
        </w:p>
      </w:sdtContent>
    </w:sdt>
    <w:p w:rsidR="005B044E" w:rsidRPr="00474A46" w:rsidRDefault="005B044E" w:rsidP="005B044E">
      <w:pPr>
        <w:pStyle w:val="Rubrik2"/>
      </w:pPr>
      <w:r w:rsidRPr="00474A46">
        <w:t>Sammanfattning av ärendet</w:t>
      </w:r>
    </w:p>
    <w:sdt>
      <w:sdtPr>
        <w:alias w:val="Komplettering"/>
        <w:tag w:val="Komplettering"/>
        <w:id w:val="-1611353161"/>
        <w:placeholder>
          <w:docPart w:val="502113073C9644C59F73695F369FDFAF"/>
        </w:placeholder>
      </w:sdtPr>
      <w:sdtEndPr>
        <w:rPr>
          <w:noProof/>
        </w:rPr>
      </w:sdtEndPr>
      <w:sdtContent>
        <w:p w:rsidR="005B044E" w:rsidRDefault="005B044E" w:rsidP="005B044E">
          <w:pPr>
            <w:pStyle w:val="Brdtext"/>
          </w:pPr>
          <w:r>
            <w:t>Planarkitekt Hanna Gäfvert föredrar ärendet.</w:t>
          </w:r>
        </w:p>
        <w:p w:rsidR="005B044E" w:rsidRDefault="005B044E" w:rsidP="005B044E">
          <w:pPr>
            <w:pStyle w:val="Brdtext"/>
          </w:pPr>
        </w:p>
        <w:p w:rsidR="005B044E" w:rsidRDefault="005B044E" w:rsidP="005B044E">
          <w:pPr>
            <w:pStyle w:val="Brdtext"/>
          </w:pPr>
          <w:r>
            <w:t>Planeringsavdelningen har upprättat ett förslag till områdesbestämmelse i Svabensverk. Syftet med områdesbestämmelsen är att skydda och bevara de höga kulturhistoriska och estetiska värden som finns i Svabensverk. Genom att anta områdesbestämmelser för ett område som saknar detaljplan kan kommunen säkerställa det syfte som uttryckts i översiktsplanen.</w:t>
          </w:r>
        </w:p>
        <w:p w:rsidR="005B044E" w:rsidRDefault="005B044E" w:rsidP="005B044E">
          <w:pPr>
            <w:pStyle w:val="Brdtext"/>
          </w:pPr>
          <w:r>
            <w:t xml:space="preserve">I översiktsplanen står att ”den befintliga bebyggelsestrukturen i Svabensverk ska underhållas så att dess särart bevaras.” </w:t>
          </w:r>
        </w:p>
        <w:p w:rsidR="005B044E" w:rsidRDefault="005B044E" w:rsidP="005B044E">
          <w:pPr>
            <w:pStyle w:val="Brdtext"/>
          </w:pPr>
          <w:r>
            <w:t>Införandet av områdesbestämmelsen innebär ett utpekande av kulturhistoriska värden samt att ändrad lovplikt införs. Åtgärder som omfattas av den ändrade lovplikten föreslås befrias från bygglovsavgift.</w:t>
          </w:r>
        </w:p>
        <w:p w:rsidR="005B044E" w:rsidRDefault="005B044E" w:rsidP="005B044E">
          <w:pPr>
            <w:pStyle w:val="Brdtext"/>
          </w:pPr>
          <w:r>
            <w:t xml:space="preserve">Områdesbestämmelsen har varit ute på samråd och granskning och inkomna synpunkter har inarbetats i det förslag som nu går upp för beslut om antagande. </w:t>
          </w:r>
        </w:p>
        <w:p w:rsidR="005B044E" w:rsidRDefault="005B044E" w:rsidP="005B044E">
          <w:pPr>
            <w:pStyle w:val="Brdtext"/>
          </w:pPr>
        </w:p>
      </w:sdtContent>
    </w:sdt>
    <w:p w:rsidR="005B044E" w:rsidRDefault="005B044E" w:rsidP="005B044E">
      <w:pPr>
        <w:pStyle w:val="Rubrik2"/>
      </w:pPr>
      <w:r w:rsidRPr="00474A46">
        <w:t>Beslutsunderlag</w:t>
      </w:r>
    </w:p>
    <w:sdt>
      <w:sdtPr>
        <w:alias w:val="Beslut"/>
        <w:tag w:val="Beslut"/>
        <w:id w:val="-910237056"/>
        <w:placeholder>
          <w:docPart w:val="502113073C9644C59F73695F369FDFAF"/>
        </w:placeholder>
      </w:sdtPr>
      <w:sdtEndPr>
        <w:rPr>
          <w:rFonts w:ascii="Times New Roman" w:hAnsi="Times New Roman"/>
          <w:sz w:val="24"/>
        </w:rPr>
      </w:sdtEndPr>
      <w:sdtContent>
        <w:p w:rsidR="005B044E" w:rsidRDefault="005B044E" w:rsidP="005B044E">
          <w:pPr>
            <w:pStyle w:val="Brdtext"/>
          </w:pPr>
          <w:r>
            <w:t>Protokollsutdrag 2025-01-21 § 4 Svabensverk områdesbestämmelser</w:t>
          </w:r>
        </w:p>
        <w:p w:rsidR="005B044E" w:rsidRDefault="005B044E" w:rsidP="005B044E">
          <w:pPr>
            <w:pStyle w:val="Brdtext"/>
          </w:pPr>
          <w:r>
            <w:t>Tjänsteskrivelse, 2025-01-10</w:t>
          </w:r>
        </w:p>
        <w:p w:rsidR="005B044E" w:rsidRDefault="005B044E" w:rsidP="005B044E">
          <w:pPr>
            <w:pStyle w:val="Brdtext"/>
          </w:pPr>
          <w:r>
            <w:t>Plankarta_Antagande</w:t>
          </w:r>
        </w:p>
        <w:p w:rsidR="005B044E" w:rsidRDefault="005B044E" w:rsidP="005B044E">
          <w:pPr>
            <w:pStyle w:val="Brdtext"/>
          </w:pPr>
          <w:r>
            <w:t>Planbeskrivning_Antagande</w:t>
          </w:r>
        </w:p>
        <w:p w:rsidR="005B044E" w:rsidRDefault="005B044E" w:rsidP="005B044E">
          <w:pPr>
            <w:pStyle w:val="Brdtext"/>
          </w:pPr>
          <w:r>
            <w:t>Granskningsutlåtande</w:t>
          </w:r>
        </w:p>
        <w:p w:rsidR="005B044E" w:rsidRDefault="005B044E" w:rsidP="005B044E">
          <w:pPr>
            <w:pStyle w:val="Brdtext"/>
          </w:pPr>
        </w:p>
        <w:p w:rsidR="005B044E" w:rsidRPr="001204AF" w:rsidRDefault="005B044E" w:rsidP="005B044E">
          <w:pPr>
            <w:pStyle w:val="Brdtext"/>
            <w:rPr>
              <w:b/>
            </w:rPr>
          </w:pPr>
          <w:r w:rsidRPr="005C3FCD">
            <w:rPr>
              <w:b/>
            </w:rPr>
            <w:t>Skickas till</w:t>
          </w:r>
        </w:p>
        <w:p w:rsidR="005B27AE" w:rsidRDefault="005B044E" w:rsidP="005B044E">
          <w:r>
            <w:t>Hanna Gäfvert, planarkitekt, planeringsavdelningen</w:t>
          </w:r>
        </w:p>
      </w:sdtContent>
    </w:sdt>
    <w:sectPr w:rsidR="005B27AE" w:rsidSect="00674A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54" w:right="2041" w:bottom="397" w:left="2438" w:header="454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44E" w:rsidRDefault="005B044E" w:rsidP="00674AA4">
      <w:r>
        <w:separator/>
      </w:r>
    </w:p>
  </w:endnote>
  <w:endnote w:type="continuationSeparator" w:id="0">
    <w:p w:rsidR="005B044E" w:rsidRDefault="005B044E" w:rsidP="0067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AA4" w:rsidRDefault="00674AA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AA4" w:rsidRDefault="00674AA4" w:rsidP="00674AA4">
    <w:pPr>
      <w:pStyle w:val="Sidfot"/>
      <w:spacing w:before="480"/>
    </w:pPr>
  </w:p>
  <w:tbl>
    <w:tblPr>
      <w:tblW w:w="10432" w:type="dxa"/>
      <w:tblInd w:w="-1304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304"/>
      <w:gridCol w:w="1304"/>
      <w:gridCol w:w="1304"/>
      <w:gridCol w:w="1304"/>
      <w:gridCol w:w="5216"/>
    </w:tblGrid>
    <w:tr w:rsidR="00674AA4" w:rsidTr="004A48AB">
      <w:trPr>
        <w:cantSplit/>
        <w:trHeight w:hRule="exact" w:val="170"/>
      </w:trPr>
      <w:tc>
        <w:tcPr>
          <w:tcW w:w="5216" w:type="dxa"/>
          <w:gridSpan w:val="4"/>
          <w:tcBorders>
            <w:top w:val="single" w:sz="4" w:space="0" w:color="auto"/>
            <w:left w:val="single" w:sz="4" w:space="0" w:color="auto"/>
          </w:tcBorders>
        </w:tcPr>
        <w:p w:rsidR="00674AA4" w:rsidRDefault="00674AA4">
          <w:pPr>
            <w:pStyle w:val="Ledtext"/>
            <w:rPr>
              <w:sz w:val="14"/>
            </w:rPr>
          </w:pPr>
          <w:r>
            <w:rPr>
              <w:sz w:val="14"/>
            </w:rPr>
            <w:t>Justerandes sign</w:t>
          </w:r>
        </w:p>
      </w:tc>
      <w:tc>
        <w:tcPr>
          <w:tcW w:w="5216" w:type="dxa"/>
          <w:tcBorders>
            <w:top w:val="single" w:sz="4" w:space="0" w:color="auto"/>
          </w:tcBorders>
        </w:tcPr>
        <w:p w:rsidR="00674AA4" w:rsidRDefault="00674AA4">
          <w:pPr>
            <w:pStyle w:val="Ledtext"/>
            <w:rPr>
              <w:sz w:val="14"/>
            </w:rPr>
          </w:pPr>
          <w:r>
            <w:rPr>
              <w:sz w:val="14"/>
            </w:rPr>
            <w:t>Utdragsbestyrkande</w:t>
          </w:r>
        </w:p>
      </w:tc>
    </w:tr>
    <w:tr w:rsidR="00674AA4" w:rsidTr="004A48AB">
      <w:trPr>
        <w:cantSplit/>
        <w:trHeight w:hRule="exact" w:val="510"/>
      </w:trPr>
      <w:tc>
        <w:tcPr>
          <w:tcW w:w="1304" w:type="dxa"/>
          <w:tcBorders>
            <w:left w:val="single" w:sz="4" w:space="0" w:color="auto"/>
          </w:tcBorders>
        </w:tcPr>
        <w:p w:rsidR="00674AA4" w:rsidRDefault="00674AA4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:rsidR="00674AA4" w:rsidRDefault="00674AA4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:rsidR="00674AA4" w:rsidRDefault="00674AA4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:rsidR="00674AA4" w:rsidRDefault="00674AA4">
          <w:pPr>
            <w:pStyle w:val="Tabellinnehll"/>
          </w:pPr>
        </w:p>
      </w:tc>
      <w:tc>
        <w:tcPr>
          <w:tcW w:w="5216" w:type="dxa"/>
          <w:tcBorders>
            <w:left w:val="single" w:sz="4" w:space="0" w:color="auto"/>
          </w:tcBorders>
        </w:tcPr>
        <w:p w:rsidR="00674AA4" w:rsidRDefault="00674AA4">
          <w:pPr>
            <w:pStyle w:val="Tabellinnehll"/>
          </w:pPr>
        </w:p>
      </w:tc>
    </w:tr>
  </w:tbl>
  <w:p w:rsidR="00674AA4" w:rsidRDefault="00674AA4" w:rsidP="00674AA4">
    <w:pPr>
      <w:pStyle w:val="Sidfo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AA4" w:rsidRDefault="00674AA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44E" w:rsidRDefault="005B044E" w:rsidP="00674AA4">
      <w:r>
        <w:separator/>
      </w:r>
    </w:p>
  </w:footnote>
  <w:footnote w:type="continuationSeparator" w:id="0">
    <w:p w:rsidR="005B044E" w:rsidRDefault="005B044E" w:rsidP="00674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AA4" w:rsidRDefault="00674AA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32" w:type="dxa"/>
      <w:tblInd w:w="-1304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216"/>
      <w:gridCol w:w="2608"/>
      <w:gridCol w:w="1304"/>
      <w:gridCol w:w="1304"/>
    </w:tblGrid>
    <w:tr w:rsidR="00674AA4" w:rsidRPr="00455D47" w:rsidTr="004A48AB">
      <w:trPr>
        <w:cantSplit/>
        <w:trHeight w:val="435"/>
      </w:trPr>
      <w:tc>
        <w:tcPr>
          <w:tcW w:w="5216" w:type="dxa"/>
          <w:vMerge w:val="restart"/>
        </w:tcPr>
        <w:p w:rsidR="00674AA4" w:rsidRPr="00592D4E" w:rsidRDefault="00674AA4" w:rsidP="000A1532">
          <w:pPr>
            <w:pStyle w:val="Sidhuvud"/>
            <w:spacing w:after="240"/>
          </w:pPr>
          <w:r>
            <w:rPr>
              <w:noProof/>
            </w:rPr>
            <w:drawing>
              <wp:inline distT="0" distB="0" distL="0" distR="0" wp14:anchorId="7ECFEE38" wp14:editId="09F2E258">
                <wp:extent cx="2162175" cy="54292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674AA4" w:rsidRPr="00455D47" w:rsidRDefault="00674AA4" w:rsidP="006468C1">
          <w:pPr>
            <w:pStyle w:val="Sidhuvud"/>
            <w:rPr>
              <w:b/>
              <w:bCs/>
            </w:rPr>
          </w:pPr>
          <w:r>
            <w:rPr>
              <w:b/>
              <w:bCs/>
            </w:rPr>
            <w:t>Kommunstyrelsen</w:t>
          </w:r>
        </w:p>
      </w:tc>
      <w:tc>
        <w:tcPr>
          <w:tcW w:w="3912" w:type="dxa"/>
          <w:gridSpan w:val="2"/>
          <w:vAlign w:val="bottom"/>
        </w:tcPr>
        <w:p w:rsidR="00674AA4" w:rsidRPr="00455D47" w:rsidRDefault="00674AA4" w:rsidP="00A809D1">
          <w:pPr>
            <w:pStyle w:val="Sidhuvud"/>
            <w:rPr>
              <w:b/>
              <w:bCs/>
            </w:rPr>
          </w:pPr>
          <w:r>
            <w:rPr>
              <w:b/>
              <w:bCs/>
            </w:rPr>
            <w:t>SAMMANTRÄDESPROTOKOLL</w:t>
          </w:r>
        </w:p>
      </w:tc>
      <w:tc>
        <w:tcPr>
          <w:tcW w:w="1304" w:type="dxa"/>
          <w:vAlign w:val="bottom"/>
        </w:tcPr>
        <w:p w:rsidR="00674AA4" w:rsidRPr="00455D47" w:rsidRDefault="00674AA4" w:rsidP="00596E7F">
          <w:pPr>
            <w:pStyle w:val="Sidhuvudledtext"/>
          </w:pPr>
          <w:r>
            <w:t>Sida</w:t>
          </w:r>
        </w:p>
        <w:p w:rsidR="00674AA4" w:rsidRPr="00455D47" w:rsidRDefault="00674AA4" w:rsidP="00A809D1">
          <w:pPr>
            <w:pStyle w:val="Sidhuvud"/>
          </w:pPr>
          <w:r w:rsidRPr="00455D47">
            <w:fldChar w:fldCharType="begin"/>
          </w:r>
          <w:r w:rsidRPr="00455D47">
            <w:instrText xml:space="preserve"> PAGE </w:instrText>
          </w:r>
          <w:r w:rsidRPr="00455D47">
            <w:fldChar w:fldCharType="separate"/>
          </w:r>
          <w:r w:rsidR="005B044E">
            <w:rPr>
              <w:noProof/>
            </w:rPr>
            <w:t>1</w:t>
          </w:r>
          <w:r w:rsidRPr="00455D47">
            <w:fldChar w:fldCharType="end"/>
          </w:r>
          <w:r w:rsidRPr="00455D47">
            <w:t>(</w:t>
          </w:r>
          <w:r w:rsidR="005B044E">
            <w:fldChar w:fldCharType="begin"/>
          </w:r>
          <w:r w:rsidR="005B044E">
            <w:instrText xml:space="preserve"> NUMPAGES </w:instrText>
          </w:r>
          <w:r w:rsidR="005B044E">
            <w:fldChar w:fldCharType="separate"/>
          </w:r>
          <w:r w:rsidR="005B044E">
            <w:rPr>
              <w:noProof/>
            </w:rPr>
            <w:t>1</w:t>
          </w:r>
          <w:r w:rsidR="005B044E">
            <w:rPr>
              <w:noProof/>
            </w:rPr>
            <w:fldChar w:fldCharType="end"/>
          </w:r>
          <w:r w:rsidRPr="00455D47">
            <w:t>)</w:t>
          </w:r>
        </w:p>
      </w:tc>
    </w:tr>
    <w:tr w:rsidR="00674AA4" w:rsidRPr="00455D47" w:rsidTr="004A48AB">
      <w:trPr>
        <w:cantSplit/>
        <w:trHeight w:val="480"/>
      </w:trPr>
      <w:tc>
        <w:tcPr>
          <w:tcW w:w="5216" w:type="dxa"/>
          <w:vMerge/>
        </w:tcPr>
        <w:p w:rsidR="00674AA4" w:rsidRPr="00455D47" w:rsidRDefault="00674AA4" w:rsidP="00A809D1">
          <w:pPr>
            <w:pStyle w:val="Tabellinnehll"/>
          </w:pPr>
        </w:p>
      </w:tc>
      <w:tc>
        <w:tcPr>
          <w:tcW w:w="2608" w:type="dxa"/>
          <w:vAlign w:val="bottom"/>
        </w:tcPr>
        <w:p w:rsidR="00674AA4" w:rsidRDefault="00674AA4" w:rsidP="00956F71">
          <w:pPr>
            <w:pStyle w:val="Sidhuvudledtext"/>
          </w:pPr>
          <w:r>
            <w:t>Sammanträdesdatum</w:t>
          </w:r>
        </w:p>
        <w:p w:rsidR="00674AA4" w:rsidRPr="00455D47" w:rsidRDefault="00674AA4" w:rsidP="006468C1">
          <w:pPr>
            <w:pStyle w:val="Sidhuvud"/>
          </w:pPr>
          <w:r>
            <w:t>2025-02-04</w:t>
          </w:r>
        </w:p>
      </w:tc>
      <w:tc>
        <w:tcPr>
          <w:tcW w:w="2608" w:type="dxa"/>
          <w:gridSpan w:val="2"/>
          <w:vAlign w:val="bottom"/>
        </w:tcPr>
        <w:p w:rsidR="00674AA4" w:rsidRPr="00455D47" w:rsidRDefault="00674AA4" w:rsidP="00A809D1">
          <w:pPr>
            <w:pStyle w:val="Sidhuvudledtext"/>
          </w:pPr>
        </w:p>
        <w:p w:rsidR="00674AA4" w:rsidRPr="00455D47" w:rsidRDefault="00674AA4" w:rsidP="003E2D3E">
          <w:pPr>
            <w:pStyle w:val="Sidhuvud"/>
          </w:pPr>
        </w:p>
      </w:tc>
    </w:tr>
    <w:tr w:rsidR="00674AA4" w:rsidRPr="00455D47" w:rsidTr="004A48AB">
      <w:trPr>
        <w:cantSplit/>
        <w:trHeight w:val="480"/>
      </w:trPr>
      <w:tc>
        <w:tcPr>
          <w:tcW w:w="5216" w:type="dxa"/>
          <w:vMerge/>
          <w:vAlign w:val="bottom"/>
        </w:tcPr>
        <w:p w:rsidR="00674AA4" w:rsidRPr="00455D47" w:rsidRDefault="00674AA4" w:rsidP="00A809D1">
          <w:pPr>
            <w:pStyle w:val="Sidhuvud"/>
          </w:pPr>
        </w:p>
      </w:tc>
      <w:tc>
        <w:tcPr>
          <w:tcW w:w="2608" w:type="dxa"/>
          <w:vAlign w:val="bottom"/>
        </w:tcPr>
        <w:p w:rsidR="00674AA4" w:rsidRPr="00455D47" w:rsidRDefault="00674AA4" w:rsidP="00A809D1">
          <w:pPr>
            <w:pStyle w:val="Sidhuvud"/>
          </w:pPr>
        </w:p>
      </w:tc>
      <w:tc>
        <w:tcPr>
          <w:tcW w:w="2608" w:type="dxa"/>
          <w:gridSpan w:val="2"/>
          <w:vAlign w:val="bottom"/>
        </w:tcPr>
        <w:p w:rsidR="00674AA4" w:rsidRPr="00455D47" w:rsidRDefault="00674AA4" w:rsidP="00A809D1">
          <w:pPr>
            <w:pStyle w:val="Sidhuvud"/>
          </w:pPr>
        </w:p>
      </w:tc>
    </w:tr>
  </w:tbl>
  <w:p w:rsidR="00674AA4" w:rsidRPr="00455D47" w:rsidRDefault="00674AA4" w:rsidP="00674AA4">
    <w:pPr>
      <w:pStyle w:val="Sidhuvud"/>
      <w:spacing w:after="7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AA4" w:rsidRDefault="00674AA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80A11"/>
    <w:multiLevelType w:val="hybridMultilevel"/>
    <w:tmpl w:val="B8D2DF8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10"/>
  <w:doNotDisplayPageBoundarie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um" w:val="2025-02-04"/>
    <w:docVar w:name="Möte" w:val="Kommunhuset"/>
  </w:docVars>
  <w:rsids>
    <w:rsidRoot w:val="005B27AE"/>
    <w:rsid w:val="005B044E"/>
    <w:rsid w:val="005B27AE"/>
    <w:rsid w:val="0067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AF65E"/>
  <w15:chartTrackingRefBased/>
  <w15:docId w15:val="{C81608D8-2699-4576-87B0-602919BF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Body Text" w:qFormat="1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F17E2"/>
    <w:rPr>
      <w:sz w:val="24"/>
    </w:rPr>
  </w:style>
  <w:style w:type="paragraph" w:styleId="Rubrik1">
    <w:name w:val="heading 1"/>
    <w:basedOn w:val="Normal"/>
    <w:next w:val="Brdtext"/>
    <w:qFormat/>
    <w:rsid w:val="001F0760"/>
    <w:pPr>
      <w:keepNext/>
      <w:spacing w:before="480" w:after="120"/>
      <w:outlineLvl w:val="0"/>
    </w:pPr>
    <w:rPr>
      <w:rFonts w:ascii="Arial" w:hAnsi="Arial"/>
      <w:b/>
      <w:sz w:val="28"/>
    </w:rPr>
  </w:style>
  <w:style w:type="paragraph" w:styleId="Rubrik2">
    <w:name w:val="heading 2"/>
    <w:basedOn w:val="Normal"/>
    <w:next w:val="Brdtext"/>
    <w:qFormat/>
    <w:rsid w:val="001F0760"/>
    <w:pPr>
      <w:keepNext/>
      <w:spacing w:before="120" w:after="6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Brdtext"/>
    <w:rsid w:val="006F17E2"/>
    <w:pPr>
      <w:keepNext/>
      <w:spacing w:before="120" w:after="60"/>
      <w:outlineLvl w:val="2"/>
    </w:pPr>
    <w:rPr>
      <w:sz w:val="22"/>
    </w:rPr>
  </w:style>
  <w:style w:type="paragraph" w:styleId="Rubrik4">
    <w:name w:val="heading 4"/>
    <w:basedOn w:val="Normal"/>
    <w:next w:val="Brdtext"/>
    <w:rsid w:val="00A920CF"/>
    <w:pPr>
      <w:keepNext/>
      <w:spacing w:before="12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ildtext">
    <w:name w:val="Bildtext"/>
    <w:basedOn w:val="Normal"/>
    <w:next w:val="Brdtext"/>
    <w:uiPriority w:val="19"/>
    <w:qFormat/>
    <w:rsid w:val="001F0760"/>
    <w:rPr>
      <w:rFonts w:ascii="Arial" w:hAnsi="Arial"/>
      <w:sz w:val="16"/>
    </w:rPr>
  </w:style>
  <w:style w:type="paragraph" w:customStyle="1" w:styleId="Tabellrubrik">
    <w:name w:val="Tabellrubrik"/>
    <w:basedOn w:val="Tabellinnehll"/>
    <w:next w:val="Tabellinnehll"/>
    <w:qFormat/>
    <w:rsid w:val="001F0760"/>
    <w:rPr>
      <w:b/>
    </w:rPr>
  </w:style>
  <w:style w:type="paragraph" w:styleId="Brdtext">
    <w:name w:val="Body Text"/>
    <w:basedOn w:val="Normal"/>
    <w:link w:val="BrdtextChar"/>
    <w:qFormat/>
    <w:rsid w:val="001F0760"/>
    <w:pPr>
      <w:spacing w:line="320" w:lineRule="exact"/>
    </w:pPr>
    <w:rPr>
      <w:rFonts w:ascii="Arial" w:hAnsi="Arial"/>
      <w:sz w:val="20"/>
    </w:rPr>
  </w:style>
  <w:style w:type="paragraph" w:styleId="Sidfot">
    <w:name w:val="footer"/>
    <w:basedOn w:val="Normal"/>
    <w:link w:val="SidfotChar"/>
    <w:rPr>
      <w:rFonts w:ascii="Arial" w:hAnsi="Arial"/>
      <w:sz w:val="16"/>
      <w:lang w:val="x-none" w:eastAsia="x-none"/>
    </w:rPr>
  </w:style>
  <w:style w:type="paragraph" w:styleId="Sidhuvud">
    <w:name w:val="header"/>
    <w:basedOn w:val="Normal"/>
    <w:rPr>
      <w:rFonts w:ascii="Arial" w:hAnsi="Arial"/>
      <w:sz w:val="20"/>
    </w:rPr>
  </w:style>
  <w:style w:type="paragraph" w:customStyle="1" w:styleId="Tabellinnehll">
    <w:name w:val="Tabellinnehåll"/>
    <w:basedOn w:val="Normal"/>
    <w:qFormat/>
    <w:rsid w:val="001F0760"/>
    <w:rPr>
      <w:rFonts w:ascii="Arial" w:hAnsi="Arial"/>
      <w:sz w:val="20"/>
    </w:rPr>
  </w:style>
  <w:style w:type="paragraph" w:customStyle="1" w:styleId="Sidhuvudledtext">
    <w:name w:val="Sidhuvud_ledtext"/>
    <w:basedOn w:val="Sidhuvud"/>
    <w:next w:val="Sidhuvud"/>
    <w:rsid w:val="00A920CF"/>
    <w:pPr>
      <w:spacing w:before="100"/>
    </w:pPr>
    <w:rPr>
      <w:sz w:val="14"/>
    </w:rPr>
  </w:style>
  <w:style w:type="paragraph" w:customStyle="1" w:styleId="Ledtext">
    <w:name w:val="Ledtext"/>
    <w:basedOn w:val="Tabellinnehll"/>
    <w:rsid w:val="007C524F"/>
    <w:rPr>
      <w:sz w:val="18"/>
    </w:rPr>
  </w:style>
  <w:style w:type="paragraph" w:styleId="Innehll1">
    <w:name w:val="toc 1"/>
    <w:basedOn w:val="Normal"/>
    <w:next w:val="Normal"/>
    <w:autoRedefine/>
    <w:uiPriority w:val="39"/>
    <w:rsid w:val="001F0760"/>
    <w:pPr>
      <w:tabs>
        <w:tab w:val="left" w:pos="624"/>
        <w:tab w:val="left" w:pos="1320"/>
        <w:tab w:val="right" w:pos="11340"/>
      </w:tabs>
    </w:pPr>
    <w:rPr>
      <w:rFonts w:ascii="Arial" w:hAnsi="Arial" w:cs="Arial"/>
      <w:noProof/>
      <w:sz w:val="16"/>
    </w:rPr>
  </w:style>
  <w:style w:type="paragraph" w:styleId="Innehll2">
    <w:name w:val="toc 2"/>
    <w:basedOn w:val="Normal"/>
    <w:next w:val="Normal"/>
    <w:autoRedefine/>
    <w:uiPriority w:val="39"/>
    <w:rsid w:val="001F0760"/>
    <w:pPr>
      <w:tabs>
        <w:tab w:val="right" w:leader="dot" w:pos="8505"/>
      </w:tabs>
      <w:spacing w:after="60"/>
      <w:ind w:left="624"/>
    </w:pPr>
    <w:rPr>
      <w:rFonts w:ascii="Arial" w:hAnsi="Arial" w:cs="Arial"/>
      <w:b/>
      <w:noProof/>
      <w:sz w:val="20"/>
    </w:rPr>
  </w:style>
  <w:style w:type="paragraph" w:customStyle="1" w:styleId="Paragrafnummer">
    <w:name w:val="Paragrafnummer"/>
    <w:basedOn w:val="Normal"/>
    <w:next w:val="Rubrik1"/>
    <w:qFormat/>
    <w:rsid w:val="00901CD8"/>
    <w:pPr>
      <w:keepNext/>
      <w:pageBreakBefore/>
      <w:tabs>
        <w:tab w:val="left" w:pos="3912"/>
      </w:tabs>
      <w:spacing w:before="1200" w:after="60"/>
    </w:pPr>
    <w:rPr>
      <w:rFonts w:ascii="Arial" w:hAnsi="Arial"/>
      <w:sz w:val="16"/>
    </w:rPr>
  </w:style>
  <w:style w:type="paragraph" w:customStyle="1" w:styleId="rendelista">
    <w:name w:val="Ärendelista"/>
    <w:basedOn w:val="Normal"/>
    <w:next w:val="Normal"/>
    <w:rsid w:val="00CC0EC3"/>
    <w:pPr>
      <w:spacing w:before="480" w:after="120"/>
    </w:pPr>
    <w:rPr>
      <w:b/>
      <w:szCs w:val="28"/>
    </w:rPr>
  </w:style>
  <w:style w:type="character" w:customStyle="1" w:styleId="BrdtextChar">
    <w:name w:val="Brödtext Char"/>
    <w:link w:val="Brdtext"/>
    <w:rsid w:val="001F0760"/>
    <w:rPr>
      <w:rFonts w:ascii="Arial" w:hAnsi="Arial"/>
    </w:rPr>
  </w:style>
  <w:style w:type="paragraph" w:styleId="Citat">
    <w:name w:val="Quote"/>
    <w:basedOn w:val="Normal"/>
    <w:next w:val="Normal"/>
    <w:link w:val="CitatChar"/>
    <w:uiPriority w:val="29"/>
    <w:qFormat/>
    <w:rsid w:val="001F0760"/>
    <w:pPr>
      <w:ind w:left="851" w:right="851"/>
    </w:pPr>
    <w:rPr>
      <w:rFonts w:ascii="Arial" w:hAnsi="Arial"/>
      <w:iCs/>
      <w:color w:val="000000"/>
      <w:sz w:val="20"/>
      <w:lang w:val="x-none" w:eastAsia="x-none"/>
    </w:rPr>
  </w:style>
  <w:style w:type="character" w:customStyle="1" w:styleId="CitatChar">
    <w:name w:val="Citat Char"/>
    <w:link w:val="Citat"/>
    <w:uiPriority w:val="29"/>
    <w:rsid w:val="001F0760"/>
    <w:rPr>
      <w:rFonts w:ascii="Arial" w:hAnsi="Arial"/>
      <w:iCs/>
      <w:color w:val="000000"/>
      <w:lang w:val="x-none" w:eastAsia="x-none"/>
    </w:rPr>
  </w:style>
  <w:style w:type="character" w:customStyle="1" w:styleId="SidfotChar">
    <w:name w:val="Sidfot Char"/>
    <w:link w:val="Sidfot"/>
    <w:rsid w:val="00106A68"/>
    <w:rPr>
      <w:rFonts w:ascii="Arial" w:hAnsi="Arial"/>
      <w:sz w:val="16"/>
    </w:rPr>
  </w:style>
  <w:style w:type="paragraph" w:customStyle="1" w:styleId="Sidfotledtext">
    <w:name w:val="Sidfot_ledtext"/>
    <w:basedOn w:val="Sidfot"/>
    <w:next w:val="Sidfot"/>
    <w:rsid w:val="00773A63"/>
    <w:pPr>
      <w:spacing w:before="60"/>
    </w:pPr>
    <w:rPr>
      <w:sz w:val="12"/>
      <w:szCs w:val="12"/>
      <w:lang w:val="sv-SE" w:eastAsia="sv-SE"/>
    </w:rPr>
  </w:style>
  <w:style w:type="paragraph" w:customStyle="1" w:styleId="Nrvarolista">
    <w:name w:val="Närvarolista"/>
    <w:basedOn w:val="rendelista"/>
    <w:next w:val="Normal"/>
    <w:rsid w:val="006F17E2"/>
    <w:pPr>
      <w:pageBreakBefore/>
      <w:spacing w:before="0"/>
      <w:ind w:left="-1304"/>
    </w:pPr>
  </w:style>
  <w:style w:type="paragraph" w:styleId="Ingetavstnd">
    <w:name w:val="No Spacing"/>
    <w:uiPriority w:val="1"/>
    <w:qFormat/>
    <w:rsid w:val="001F0760"/>
    <w:rPr>
      <w:rFonts w:ascii="Arial" w:hAnsi="Arial"/>
    </w:rPr>
  </w:style>
  <w:style w:type="paragraph" w:styleId="Ballongtext">
    <w:name w:val="Balloon Text"/>
    <w:basedOn w:val="Normal"/>
    <w:link w:val="BallongtextChar"/>
    <w:rsid w:val="00D553E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D553E4"/>
    <w:rPr>
      <w:rFonts w:ascii="Tahoma" w:hAnsi="Tahoma" w:cs="Tahoma"/>
      <w:sz w:val="16"/>
      <w:szCs w:val="16"/>
      <w:lang w:val="sv-SE" w:eastAsia="sv-SE"/>
    </w:rPr>
  </w:style>
  <w:style w:type="character" w:styleId="Hyperlnk">
    <w:name w:val="Hyperlink"/>
    <w:uiPriority w:val="99"/>
    <w:unhideWhenUsed/>
    <w:rsid w:val="00CC0EC3"/>
    <w:rPr>
      <w:color w:val="0000FF"/>
      <w:u w:val="single"/>
    </w:rPr>
  </w:style>
  <w:style w:type="character" w:styleId="Platshllartext">
    <w:name w:val="Placeholder Text"/>
    <w:basedOn w:val="Standardstycketeckensnitt"/>
    <w:uiPriority w:val="99"/>
    <w:semiHidden/>
    <w:rsid w:val="0077465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2113073C9644C59F73695F369FDF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788ED1-E984-478F-B298-B3F90D5C227F}"/>
      </w:docPartPr>
      <w:docPartBody>
        <w:p w:rsidR="00000000" w:rsidRDefault="00DA3202" w:rsidP="00DA3202">
          <w:pPr>
            <w:pStyle w:val="502113073C9644C59F73695F369FDFAF"/>
          </w:pPr>
          <w:r w:rsidRPr="00671759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202"/>
    <w:rsid w:val="00DA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DA3202"/>
    <w:rPr>
      <w:color w:val="808080"/>
    </w:rPr>
  </w:style>
  <w:style w:type="paragraph" w:customStyle="1" w:styleId="502113073C9644C59F73695F369FDFAF">
    <w:name w:val="502113073C9644C59F73695F369FDFAF"/>
    <w:rsid w:val="00DA32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1249</Characters>
  <Application>Microsoft Office Word</Application>
  <DocSecurity>0</DocSecurity>
  <Lines>37</Lines>
  <Paragraphs>23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Yanina Westergren</dc:creator>
  <cp:keywords/>
  <dc:description/>
  <cp:lastModifiedBy>Yanina Westergren</cp:lastModifiedBy>
  <cp:revision>1</cp:revision>
  <dcterms:created xsi:type="dcterms:W3CDTF">2025-02-06T10:42:00Z</dcterms:created>
  <dcterms:modified xsi:type="dcterms:W3CDTF">2025-02-06T10:42:00Z</dcterms:modified>
</cp:coreProperties>
</file>