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075" w:rsidP="00BB4075" w:rsidRDefault="00BB4075">
      <w:pPr>
        <w:pStyle w:val="Liten"/>
      </w:pPr>
      <w:bookmarkStart w:name="_GoBack" w:id="0"/>
      <w:bookmarkEnd w:id="0"/>
    </w:p>
    <w:p>
      <w:pPr xmlns:w="http://schemas.openxmlformats.org/wordprocessingml/2006/main">
        <w:pStyle w:val="Paragraf"/>
      </w:pPr>
      <w:r xmlns:w="http://schemas.openxmlformats.org/wordprocessingml/2006/main">
        <w:rPr/>
        <w:t xml:space="preserve">Paragraf 105	Ärendenummer KS2020/129</w:t>
      </w:r>
    </w:p>
    <w:p>
      <w:pPr xmlns:w="http://schemas.openxmlformats.org/wordprocessingml/2006/main">
        <w:pStyle w:val="Rubrik1"/>
      </w:pPr>
      <w:r xmlns:w="http://schemas.openxmlformats.org/wordprocessingml/2006/main">
        <w:t xml:space="preserve">Revidering av detaljplan för Älvdansen (Kyrkoherdens fiskevatten) - beslut om antagande</w:t>
      </w:r>
    </w:p>
    <w:p>
      <w:pPr xmlns:w="http://schemas.openxmlformats.org/wordprocessingml/2006/main">
        <w:pStyle w:val="Rubrik2"/>
      </w:pPr>
      <w:r xmlns:w="http://schemas.openxmlformats.org/wordprocessingml/2006/main">
        <w:t xml:space="preserve">Beslut</w:t>
      </w:r>
    </w:p>
    <w:p>
      <w:r xmlns:w="http://schemas.openxmlformats.org/wordprocessingml/2006/main">
        <w:t xml:space="preserve">1.Detaljplanen antas. </w:t>
      </w:r>
    </w:p>
    <w:p>
      <w:r xmlns:w="http://schemas.openxmlformats.org/wordprocessingml/2006/main">
        <w:t xml:space="preserve">2.Detaljplanen bedöms inte medföra en sådan betydande miljöpåverkan som avses i 6 kapitlet miljöbalken.</w:t>
      </w:r>
    </w:p>
    <w:p>
      <w:pPr xmlns:w="http://schemas.openxmlformats.org/wordprocessingml/2006/main">
        <w:pStyle w:val="Rubrik2"/>
      </w:pPr>
      <w:r xmlns:w="http://schemas.openxmlformats.org/wordprocessingml/2006/main">
        <w:t xml:space="preserve">Beskrivning av ärendet</w:t>
      </w:r>
    </w:p>
    <w:p>
      <w:r xmlns:w="http://schemas.openxmlformats.org/wordprocessingml/2006/main">
        <w:t xml:space="preserve">Samhällsbyggandsförvaltningen har den 29 april 2021 inkommit med en skrivelse i ärendet. Av skrivelsen framgår bland annat att planen möjliggör en utökad yta till förskole- och bostadsgård i områdets östra del. Syftet med den utökade ytan är att möjliggöra en bättre gårdsmiljö för förskolan och boende i kvarteret.</w:t>
      </w:r>
    </w:p>
    <w:p>
      <w:r xmlns:w="http://schemas.openxmlformats.org/wordprocessingml/2006/main">
        <w:t xml:space="preserve">Planområdet i nordväst syftar till att se över parkeringssituationen och tänkta parkeringslösningar för att underlätta genomförandet av kvarteren i stadsdelen Älvdansen. Parkeringsbehovet i området var tänkt att lösas inom en gemensamhetsanläggning, enligt gällande detaljplan DPL2013/74. Intresset för att aktivera denna gemensamhetsanläggning har varit lågt. Det leder till att det råder parkeringsunderskott i förhållande till tillåten exploateringsgrad enligt gällande detaljplan i flera kvarter.</w:t>
      </w:r>
    </w:p>
    <w:p>
      <w:r xmlns:w="http://schemas.openxmlformats.org/wordprocessingml/2006/main">
        <w:t xml:space="preserve">Detaljplanens bestämmelse om att marken ska vara tillgänglig för gemensamhetsanläggning förhindrar andra lösningar som att upplåta delar av marken till respektive exploatör för att råda bot på det underskott av p-platser som annars blir följen inom kvarteren. Ytterligare yta för ett 20-tal bilar planeras i områdets östra del.</w:t>
      </w:r>
    </w:p>
    <w:p>
      <w:r xmlns:w="http://schemas.openxmlformats.org/wordprocessingml/2006/main">
        <w:t xml:space="preserve">En förskola inom stadsdelen är önskvärd som boendekvalitet och skapar ytterligare möjlighet till biloberoende inom stadsdelen. Förskolans storlek i kombination med bostadsbyggandet gör att storleken på gården som skapas  blir oacceptabel för både förskoleverksamhet och de boende. Direkt öster om kvarteret finns en kommunal grönyta där en större förskolegård tillskapas genom ett genomförande av den nya detaljplanen.</w:t>
      </w:r>
    </w:p>
    <w:p>
      <w:r xmlns:w="http://schemas.openxmlformats.org/wordprocessingml/2006/main">
        <w:t xml:space="preserve">Plex-utskottet beslutade 5 mars 2020 om att se över detaljplanen utifrån båda dessa aspekter</w:t>
      </w:r>
    </w:p>
    <w:p>
      <w:pPr xmlns:w="http://schemas.openxmlformats.org/wordprocessingml/2006/main">
        <w:pStyle w:val="Rubrik3"/>
      </w:pPr>
      <w:r xmlns:w="http://schemas.openxmlformats.org/wordprocessingml/2006/main">
        <w:t xml:space="preserve">Samhällsbyggnadsförvaltningens bedömning</w:t>
      </w:r>
    </w:p>
    <w:p>
      <w:r xmlns:w="http://schemas.openxmlformats.org/wordprocessingml/2006/main">
        <w:t xml:space="preserve">Planprocessen har bedrivits med standardförfarande. Samråd har genomförts 21 december 2020 till 25 januari 2021 och granskning 3 - 17 mars 2021.Inkomna synpunkter under samråd och granskning finns redovisade och bemötta i samrådsredogörelse respektive utlåtande. Inför antagandet av detaljplanen finns inga kvarstående synpunkter.</w:t>
      </w:r>
    </w:p>
    <w:p>
      <w:r xmlns:w="http://schemas.openxmlformats.org/wordprocessingml/2006/main">
        <w:t xml:space="preserve">Samhällsbyggnadsförvaltningen bedömer att planförslaget är redo att antas. </w:t>
      </w:r>
    </w:p>
    <w:p>
      <w:r xmlns:w="http://schemas.openxmlformats.org/wordprocessingml/2006/main">
        <w:t xml:space="preserve">Planarkitekt Linnéa Eriksson redogör för ärendet.</w:t>
      </w:r>
    </w:p>
    <w:p>
      <w:pPr xmlns:w="http://schemas.openxmlformats.org/wordprocessingml/2006/main">
        <w:pStyle w:val="Rubrik3"/>
      </w:pPr>
      <w:r xmlns:w="http://schemas.openxmlformats.org/wordprocessingml/2006/main">
        <w:t xml:space="preserve">Kommunstyrelsens plan-, mark- och exploateringsutskotts beredning</w:t>
      </w:r>
    </w:p>
    <w:p>
      <w:r xmlns:w="http://schemas.openxmlformats.org/wordprocessingml/2006/main">
        <w:t xml:space="preserve">Plan-, mark- och exploateringsutskottet har berett ärendet den 6 maj 2021 och lämnat förslag till beslut </w:t>
      </w:r>
    </w:p>
    <w:p>
      <w:pPr xmlns:w="http://schemas.openxmlformats.org/wordprocessingml/2006/main">
        <w:pStyle w:val="Rubrik3"/>
      </w:pPr>
      <w:r xmlns:w="http://schemas.openxmlformats.org/wordprocessingml/2006/main">
        <w:t xml:space="preserve">Kommunstyrelsens plan-, mark- och exploateringsutskotts förslag till kommunstyrelsen</w:t>
      </w:r>
    </w:p>
    <w:p>
      <w:r xmlns:w="http://schemas.openxmlformats.org/wordprocessingml/2006/main">
        <w:t xml:space="preserve">1.Detaljplanen antas. </w:t>
      </w:r>
    </w:p>
    <w:p>
      <w:r xmlns:w="http://schemas.openxmlformats.org/wordprocessingml/2006/main">
        <w:t xml:space="preserve">2.Detaljplanen bedöms inte medföra en sådan betydande miljöpåverkan som avses i 6 kapitlet miljöbalken.</w:t>
      </w:r>
    </w:p>
    <w:p>
      <w:pPr xmlns:w="http://schemas.openxmlformats.org/wordprocessingml/2006/main">
        <w:pStyle w:val="NormalUtanAvstnd"/>
      </w:pPr>
      <w:r xmlns:w="http://schemas.openxmlformats.org/wordprocessingml/2006/main">
        <w:rPr/>
        <w:t xml:space="preserve">__________</w:t>
      </w:r>
    </w:p>
    <w:sectPr w:rsidRPr="00312732" w:rsidR="00246ACB" w:rsidSect="00753CD5">
      <w:headerReference w:type="default" r:id="rId10"/>
      <w:footerReference w:type="default" r:id="rId11"/>
      <w:headerReference w:type="first" r:id="rId12"/>
      <w:footerReference w:type="first" r:id="rId13"/>
      <w:pgSz w:w="11906" w:h="16838" w:code="9"/>
      <w:pgMar w:top="2948" w:right="1701" w:bottom="1985" w:left="2835" w:header="107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2DF" w:rsidRDefault="00DD42DF" w:rsidP="004534B0">
      <w:pPr>
        <w:spacing w:after="0"/>
      </w:pPr>
      <w:r>
        <w:separator/>
      </w:r>
    </w:p>
  </w:endnote>
  <w:endnote w:type="continuationSeparator" w:id="0">
    <w:p w:rsidR="00DD42DF" w:rsidRDefault="00DD42DF" w:rsidP="00453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Myriad Pro">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bottom w:val="none" w:color="auto" w:sz="0" w:space="0"/>
        <w:insideH w:val="none" w:color="auto" w:sz="0" w:space="0"/>
      </w:tblBorders>
      <w:tblLayout w:type="fixed"/>
      <w:tblCellMar>
        <w:left w:w="0" w:type="dxa"/>
        <w:right w:w="0" w:type="dxa"/>
      </w:tblCellMar>
      <w:tblLook w:val="04A0" w:firstRow="1" w:lastRow="0" w:firstColumn="1" w:lastColumn="0" w:noHBand="0" w:noVBand="1"/>
    </w:tblPr>
    <w:tblGrid>
      <w:gridCol w:w="4820"/>
      <w:gridCol w:w="4819"/>
    </w:tblGrid>
    <w:tr w:rsidR="00492222" w:rsidTr="00492222">
      <w:trPr>
        <w:cantSplit/>
      </w:trPr>
      <w:tc>
        <w:tcPr>
          <w:tcW w:w="4820" w:type="dxa"/>
          <w:tcBorders>
            <w:top w:val="single" w:color="auto" w:sz="4" w:space="0"/>
          </w:tcBorders>
        </w:tcPr>
        <w:p w:rsidRPr="0075789C" w:rsidR="00492222" w:rsidP="00383C8F" w:rsidRDefault="00492222">
          <w:pPr>
            <w:pStyle w:val="NormalUtanAvstnd"/>
            <w:spacing w:before="40" w:line="240" w:lineRule="auto"/>
            <w:ind w:left="85"/>
            <w:rPr>
              <w:sz w:val="16"/>
              <w:szCs w:val="16"/>
            </w:rPr>
          </w:pPr>
        </w:p>
      </w:tc>
      <w:tc>
        <w:tcPr>
          <w:tcW w:w="4820" w:type="dxa"/>
          <w:tcBorders>
            <w:top w:val="single" w:color="auto" w:sz="4" w:space="0"/>
          </w:tcBorders>
        </w:tcPr>
        <w:p w:rsidRPr="0075789C" w:rsidR="00492222" w:rsidP="00383C8F" w:rsidRDefault="00492222">
          <w:pPr>
            <w:pStyle w:val="NormalUtanAvstnd"/>
            <w:spacing w:before="40" w:line="240" w:lineRule="auto"/>
            <w:ind w:left="85"/>
            <w:rPr>
              <w:sz w:val="16"/>
              <w:szCs w:val="16"/>
            </w:rPr>
          </w:pPr>
          <w:r w:rsidRPr="0075789C">
            <w:rPr>
              <w:sz w:val="16"/>
              <w:szCs w:val="16"/>
            </w:rPr>
            <w:t>Intygas att kopian överensstämmer med originalet</w:t>
          </w:r>
        </w:p>
      </w:tc>
    </w:tr>
    <w:tr w:rsidR="00492222" w:rsidTr="00492222">
      <w:trPr>
        <w:cantSplit/>
        <w:trHeight w:val="567"/>
      </w:trPr>
      <w:tc>
        <w:tcPr>
          <w:tcW w:w="4820" w:type="dxa"/>
        </w:tcPr>
        <w:p w:rsidR="00492222" w:rsidP="00383C8F" w:rsidRDefault="00492222">
          <w:pPr>
            <w:pStyle w:val="NormalUtanAvstnd"/>
            <w:ind w:left="85"/>
          </w:pPr>
        </w:p>
      </w:tc>
      <w:tc>
        <w:tcPr>
          <w:tcW w:w="4820" w:type="dxa"/>
        </w:tcPr>
        <w:p w:rsidRPr="00794BFA" w:rsidR="00492222" w:rsidP="00383C8F" w:rsidRDefault="00492222">
          <w:pPr>
            <w:pStyle w:val="NormalUtanAvstnd"/>
            <w:ind w:left="85"/>
          </w:pPr>
        </w:p>
      </w:tc>
    </w:tr>
  </w:tbl>
  <w:p w:rsidR="00492222" w:rsidP="0078569C" w:rsidRDefault="00492222">
    <w:pPr>
      <w:pStyle w:val="Liten"/>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bottom w:val="none" w:color="auto" w:sz="0" w:space="0"/>
        <w:insideH w:val="none" w:color="auto" w:sz="0" w:space="0"/>
      </w:tblBorders>
      <w:tblLayout w:type="fixed"/>
      <w:tblCellMar>
        <w:left w:w="0" w:type="dxa"/>
        <w:right w:w="0" w:type="dxa"/>
      </w:tblCellMar>
      <w:tblLook w:val="04A0" w:firstRow="1" w:lastRow="0" w:firstColumn="1" w:lastColumn="0" w:noHBand="0" w:noVBand="1"/>
    </w:tblPr>
    <w:tblGrid>
      <w:gridCol w:w="4820"/>
      <w:gridCol w:w="4819"/>
    </w:tblGrid>
    <w:tr w:rsidR="00494FA8" w:rsidTr="00494FA8">
      <w:trPr>
        <w:cantSplit/>
      </w:trPr>
      <w:tc>
        <w:tcPr>
          <w:tcW w:w="4820" w:type="dxa"/>
          <w:tcBorders>
            <w:top w:val="single" w:color="auto" w:sz="4" w:space="0"/>
          </w:tcBorders>
        </w:tcPr>
        <w:p w:rsidRPr="0075789C" w:rsidR="00494FA8" w:rsidP="00383C8F" w:rsidRDefault="00494FA8">
          <w:pPr>
            <w:pStyle w:val="NormalUtanAvstnd"/>
            <w:spacing w:before="40" w:line="240" w:lineRule="auto"/>
            <w:ind w:left="85"/>
            <w:rPr>
              <w:sz w:val="16"/>
              <w:szCs w:val="16"/>
            </w:rPr>
          </w:pPr>
        </w:p>
      </w:tc>
      <w:tc>
        <w:tcPr>
          <w:tcW w:w="4820" w:type="dxa"/>
          <w:tcBorders>
            <w:top w:val="single" w:color="auto" w:sz="4" w:space="0"/>
          </w:tcBorders>
        </w:tcPr>
        <w:p w:rsidRPr="0075789C" w:rsidR="00494FA8" w:rsidP="00383C8F" w:rsidRDefault="00494FA8">
          <w:pPr>
            <w:pStyle w:val="NormalUtanAvstnd"/>
            <w:spacing w:before="40" w:line="240" w:lineRule="auto"/>
            <w:ind w:left="85"/>
            <w:rPr>
              <w:sz w:val="16"/>
              <w:szCs w:val="16"/>
            </w:rPr>
          </w:pPr>
          <w:r w:rsidRPr="0075789C">
            <w:rPr>
              <w:sz w:val="16"/>
              <w:szCs w:val="16"/>
            </w:rPr>
            <w:t>Intygas att kopian överensstämmer med originalet</w:t>
          </w:r>
        </w:p>
      </w:tc>
    </w:tr>
    <w:tr w:rsidR="00494FA8" w:rsidTr="00494FA8">
      <w:trPr>
        <w:cantSplit/>
        <w:trHeight w:val="567"/>
      </w:trPr>
      <w:tc>
        <w:tcPr>
          <w:tcW w:w="4820" w:type="dxa"/>
        </w:tcPr>
        <w:p w:rsidR="00494FA8" w:rsidP="00383C8F" w:rsidRDefault="00494FA8">
          <w:pPr>
            <w:pStyle w:val="NormalUtanAvstnd"/>
            <w:ind w:left="85"/>
          </w:pPr>
        </w:p>
      </w:tc>
      <w:tc>
        <w:tcPr>
          <w:tcW w:w="4820" w:type="dxa"/>
        </w:tcPr>
        <w:p w:rsidRPr="00794BFA" w:rsidR="00494FA8" w:rsidP="00383C8F" w:rsidRDefault="00494FA8">
          <w:pPr>
            <w:pStyle w:val="NormalUtanAvstnd"/>
            <w:ind w:left="85"/>
          </w:pPr>
        </w:p>
      </w:tc>
    </w:tr>
  </w:tbl>
  <w:p w:rsidRPr="0078569C" w:rsidR="00494FA8" w:rsidP="0078569C" w:rsidRDefault="00494FA8">
    <w:pPr>
      <w:pStyle w:val="Liten"/>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2DF" w:rsidRDefault="00DD42DF" w:rsidP="004534B0">
      <w:pPr>
        <w:spacing w:after="0"/>
      </w:pPr>
      <w:r>
        <w:separator/>
      </w:r>
    </w:p>
  </w:footnote>
  <w:footnote w:type="continuationSeparator" w:id="0">
    <w:p w:rsidR="00DD42DF" w:rsidRDefault="00DD42DF" w:rsidP="004534B0">
      <w:pPr>
        <w:spacing w:after="0"/>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top w:val="none" w:color="auto" w:sz="0" w:space="0"/>
        <w:left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P="009B54CD" w:rsidRDefault="00C63A79">
          <w:pPr>
            <w:pStyle w:val="Sidhuvud"/>
          </w:pPr>
          <w:r>
            <w:rPr>
              <w:noProof/>
              <w:lang w:eastAsia="sv-SE"/>
            </w:rPr>
            <w:drawing>
              <wp:anchor distT="0" distB="0" distL="114300" distR="114300" simplePos="0" relativeHeight="251657216" behindDoc="0" locked="0" layoutInCell="1" allowOverlap="1">
                <wp:simplePos x="0" y="0"/>
                <wp:positionH relativeFrom="page">
                  <wp:posOffset>0</wp:posOffset>
                </wp:positionH>
                <wp:positionV relativeFrom="page">
                  <wp:posOffset>-118745</wp:posOffset>
                </wp:positionV>
                <wp:extent cx="1587500" cy="633730"/>
                <wp:effectExtent l="0" t="0" r="0" b="0"/>
                <wp:wrapNone/>
                <wp:docPr id="1" name="Bildobjekt 3"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Pr="003A7154" w:rsidR="00F32912" w:rsidP="009B54CD" w:rsidRDefault="00F32912">
          <w:pPr>
            <w:pStyle w:val="Sidhuvud"/>
            <w:rPr>
              <w:b/>
            </w:rPr>
          </w:pPr>
          <w:r>
            <w:rPr>
              <w:b/>
            </w:rPr>
            <w:t>Protokollsutdrag</w:t>
          </w:r>
        </w:p>
      </w:tc>
      <w:tc>
        <w:tcPr>
          <w:tcW w:w="1474" w:type="dxa"/>
        </w:tcPr>
        <w:p w:rsidR="00F32912" w:rsidP="009B54CD" w:rsidRDefault="00F32912">
          <w:pPr>
            <w:pStyle w:val="Sidhuvud"/>
          </w:pPr>
        </w:p>
      </w:tc>
      <w:tc>
        <w:tcPr>
          <w:tcW w:w="907" w:type="dxa"/>
        </w:tcPr>
        <w:p w:rsidR="00F32912" w:rsidP="009B54CD" w:rsidRDefault="00F32912">
          <w:pPr>
            <w:pStyle w:val="Sidhuvud"/>
            <w:jc w:val="right"/>
          </w:pPr>
          <w:r>
            <w:fldChar w:fldCharType="begin"/>
          </w:r>
          <w:r>
            <w:instrText xml:space="preserve"> PAGE  \* Arabic  \* MERGEFORMAT </w:instrText>
          </w:r>
          <w:r>
            <w:fldChar w:fldCharType="separate"/>
          </w:r>
          <w:r w:rsidR="00BE0746">
            <w:rPr>
              <w:noProof/>
            </w:rPr>
            <w:t>2</w:t>
          </w:r>
          <w:r>
            <w:fldChar w:fldCharType="end"/>
          </w:r>
          <w:r>
            <w:t xml:space="preserve"> (</w:t>
          </w:r>
          <w:r w:rsidR="00DD42DF">
            <w:fldChar w:fldCharType="begin"/>
          </w:r>
          <w:r w:rsidR="00DD42DF">
            <w:instrText xml:space="preserve"> NUMPAGES  \* Arabic  \* MERGEFORMAT </w:instrText>
          </w:r>
          <w:r w:rsidR="00DD42DF">
            <w:fldChar w:fldCharType="separate"/>
          </w:r>
          <w:r w:rsidR="00BE0746">
            <w:rPr>
              <w:noProof/>
            </w:rPr>
            <w:t>2</w:t>
          </w:r>
          <w:r w:rsidR="00DD42DF">
            <w:rPr>
              <w:noProof/>
            </w:rPr>
            <w:fldChar w:fldCharType="end"/>
          </w:r>
          <w:r>
            <w:t>)</w:t>
          </w:r>
        </w:p>
      </w:tc>
    </w:tr>
    <w:tr w:rsidR="00F32912" w:rsidTr="003C0641">
      <w:trPr>
        <w:trHeight w:val="312"/>
      </w:trPr>
      <w:tc>
        <w:tcPr>
          <w:tcW w:w="5273" w:type="dxa"/>
          <w:vMerge/>
          <w:vAlign w:val="bottom"/>
        </w:tcPr>
        <w:p w:rsidRPr="00874F97" w:rsidR="00F32912" w:rsidP="00874F97" w:rsidRDefault="00F32912">
          <w:pPr>
            <w:pStyle w:val="Sidhuvud"/>
            <w:rPr>
              <w:sz w:val="16"/>
              <w:szCs w:val="16"/>
            </w:rPr>
          </w:pPr>
        </w:p>
      </w:tc>
      <w:tc>
        <w:tcPr>
          <w:tcW w:w="1985" w:type="dxa"/>
          <w:vAlign w:val="bottom"/>
        </w:tcPr>
        <w:p w:rsidRPr="007D0F64" w:rsidR="00F32912" w:rsidP="007D0F64" w:rsidRDefault="00F32912">
          <w:pPr>
            <w:pStyle w:val="Sidhuvud"/>
          </w:pPr>
          <w:r w:rsidRPr="007D0F64">
            <w:t>Sammanträdesdatum</w:t>
          </w:r>
        </w:p>
      </w:tc>
      <w:tc>
        <w:tcPr>
          <w:tcW w:w="2381" w:type="dxa"/>
          <w:gridSpan w:val="2"/>
          <w:vAlign w:val="bottom"/>
        </w:tcPr>
        <w:p w:rsidRPr="00874F97" w:rsidR="00F32912" w:rsidP="009B54CD" w:rsidRDefault="00F32912">
          <w:pPr>
            <w:pStyle w:val="Sidhuvud"/>
            <w:rPr>
              <w:sz w:val="16"/>
              <w:szCs w:val="16"/>
            </w:rPr>
          </w:pPr>
        </w:p>
      </w:tc>
    </w:tr>
    <w:tr w:rsidR="00F32912" w:rsidTr="003C0641">
      <w:tc>
        <w:tcPr>
          <w:tcW w:w="5273" w:type="dxa"/>
          <w:vMerge/>
        </w:tcPr>
        <w:p w:rsidR="00F32912" w:rsidP="00A55D09" w:rsidRDefault="00F32912">
          <w:pPr>
            <w:pStyle w:val="Sidhuvud"/>
          </w:pPr>
        </w:p>
      </w:tc>
      <w:tc>
        <w:tcPr>
          <w:tcW w:w="1985" w:type="dxa"/>
        </w:tcPr>
        <w:p>
          <w:pPr xmlns:w="http://schemas.openxmlformats.org/wordprocessingml/2006/main">
            <w:pStyle w:val="Sidhuvud"/>
          </w:pPr>
          <w:r xmlns:w="http://schemas.openxmlformats.org/wordprocessingml/2006/main">
            <w:t xml:space="preserve">2021-05-25</w:t>
          </w:r>
        </w:p>
      </w:tc>
      <w:tc>
        <w:tcPr>
          <w:tcW w:w="2381" w:type="dxa"/>
          <w:gridSpan w:val="2"/>
        </w:tcPr>
        <w:p w:rsidR="00F32912" w:rsidP="00A55D09" w:rsidRDefault="00F32912">
          <w:pPr>
            <w:pStyle w:val="Sidhuvud"/>
          </w:pPr>
        </w:p>
      </w:tc>
    </w:tr>
    <w:tr w:rsidR="00F32912" w:rsidTr="00F32912">
      <w:trPr>
        <w:trHeight w:val="652"/>
      </w:trPr>
      <w:tc>
        <w:tcPr>
          <w:tcW w:w="5273" w:type="dxa"/>
          <w:vMerge/>
          <w:tcBorders>
            <w:bottom w:val="single" w:color="auto" w:sz="4" w:space="0"/>
          </w:tcBorders>
        </w:tcPr>
        <w:p w:rsidR="00F32912" w:rsidP="00F14E0C" w:rsidRDefault="00F32912">
          <w:pPr>
            <w:pStyle w:val="Sidhuvud"/>
            <w:rPr>
              <w:noProof/>
              <w:lang w:eastAsia="zh-TW"/>
            </w:rPr>
          </w:pPr>
        </w:p>
      </w:tc>
      <w:tc>
        <w:tcPr>
          <w:tcW w:w="4366" w:type="dxa"/>
          <w:gridSpan w:val="3"/>
          <w:tcBorders>
            <w:bottom w:val="single" w:color="auto" w:sz="4" w:space="0"/>
          </w:tcBorders>
        </w:tcPr>
        <w:p>
          <w:pPr xmlns:w="http://schemas.openxmlformats.org/wordprocessingml/2006/main">
            <w:pStyle w:val="Sidhuvud"/>
            <w:spacing w:before="140"/>
            <w:rPr>
              <w:b/>
            </w:rPr>
          </w:pPr>
          <w:r xmlns:w="http://schemas.openxmlformats.org/wordprocessingml/2006/main">
            <w:rPr>
              <w:b/>
            </w:rPr>
            <w:t xml:space="preserve">Kommunstyrelsen</w:t>
          </w:r>
        </w:p>
      </w:tc>
    </w:tr>
  </w:tbl>
  <w:p w:rsidRPr="001D249C" w:rsidR="00492222" w:rsidP="001D249C" w:rsidRDefault="00492222">
    <w:pPr>
      <w:pStyle w:val="Liten"/>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lrutnt"/>
      <w:tblW w:w="9639" w:type="dxa"/>
      <w:tblInd w:w="-1701" w:type="dxa"/>
      <w:tblBorders>
        <w:top w:val="none" w:color="auto" w:sz="0" w:space="0"/>
        <w:left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5273"/>
      <w:gridCol w:w="1985"/>
      <w:gridCol w:w="1474"/>
      <w:gridCol w:w="907"/>
    </w:tblGrid>
    <w:tr w:rsidR="00F32912" w:rsidTr="003C0641">
      <w:trPr>
        <w:trHeight w:val="340"/>
      </w:trPr>
      <w:tc>
        <w:tcPr>
          <w:tcW w:w="5273" w:type="dxa"/>
          <w:vMerge w:val="restart"/>
        </w:tcPr>
        <w:p w:rsidR="00F32912" w:rsidP="004266FB" w:rsidRDefault="00C63A79">
          <w:pPr>
            <w:pStyle w:val="Sidhuvud"/>
          </w:pPr>
          <w:r>
            <w:rPr>
              <w:noProof/>
              <w:lang w:eastAsia="sv-SE"/>
            </w:rPr>
            <w:drawing>
              <wp:anchor distT="0" distB="0" distL="114300" distR="114300" simplePos="0" relativeHeight="251661312" behindDoc="0" locked="0" layoutInCell="1" allowOverlap="1">
                <wp:simplePos x="0" y="0"/>
                <wp:positionH relativeFrom="page">
                  <wp:posOffset>0</wp:posOffset>
                </wp:positionH>
                <wp:positionV relativeFrom="page">
                  <wp:posOffset>-118745</wp:posOffset>
                </wp:positionV>
                <wp:extent cx="1587500" cy="633730"/>
                <wp:effectExtent l="0" t="0" r="0" b="0"/>
                <wp:wrapNone/>
                <wp:docPr id="2" name="Bildobjekt 4" descr="Logotyp Enköping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Logotyp Enköping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5" w:type="dxa"/>
        </w:tcPr>
        <w:p w:rsidRPr="003A7154" w:rsidR="00F32912" w:rsidP="003A7154" w:rsidRDefault="00F32912">
          <w:pPr>
            <w:pStyle w:val="Sidhuvud"/>
            <w:rPr>
              <w:b/>
            </w:rPr>
          </w:pPr>
          <w:r>
            <w:rPr>
              <w:b/>
            </w:rPr>
            <w:t>Protokollsutdrag</w:t>
          </w:r>
        </w:p>
      </w:tc>
      <w:tc>
        <w:tcPr>
          <w:tcW w:w="1474" w:type="dxa"/>
        </w:tcPr>
        <w:p w:rsidR="00F32912" w:rsidP="003A7154" w:rsidRDefault="00F32912">
          <w:pPr>
            <w:pStyle w:val="Sidhuvud"/>
          </w:pPr>
        </w:p>
      </w:tc>
      <w:tc>
        <w:tcPr>
          <w:tcW w:w="907" w:type="dxa"/>
        </w:tcPr>
        <w:p w:rsidR="00F32912" w:rsidP="00992A28" w:rsidRDefault="00F32912">
          <w:pPr>
            <w:pStyle w:val="Sidhuvud"/>
            <w:jc w:val="right"/>
          </w:pPr>
          <w:r>
            <w:fldChar w:fldCharType="begin"/>
          </w:r>
          <w:r>
            <w:instrText xml:space="preserve"> PAGE  \* Arabic  \* MERGEFORMAT </w:instrText>
          </w:r>
          <w:r>
            <w:fldChar w:fldCharType="separate"/>
          </w:r>
          <w:r w:rsidR="001F7DC5">
            <w:rPr>
              <w:noProof/>
            </w:rPr>
            <w:t>1</w:t>
          </w:r>
          <w:r>
            <w:fldChar w:fldCharType="end"/>
          </w:r>
          <w:r>
            <w:t xml:space="preserve"> (</w:t>
          </w:r>
          <w:r w:rsidR="00DD42DF">
            <w:fldChar w:fldCharType="begin"/>
          </w:r>
          <w:r w:rsidR="00DD42DF">
            <w:instrText xml:space="preserve"> NUMPAGES  \* Arabic  \* MERGEFORMAT </w:instrText>
          </w:r>
          <w:r w:rsidR="00DD42DF">
            <w:fldChar w:fldCharType="separate"/>
          </w:r>
          <w:r w:rsidR="001F7DC5">
            <w:rPr>
              <w:noProof/>
            </w:rPr>
            <w:t>1</w:t>
          </w:r>
          <w:r w:rsidR="00DD42DF">
            <w:rPr>
              <w:noProof/>
            </w:rPr>
            <w:fldChar w:fldCharType="end"/>
          </w:r>
          <w:r>
            <w:t>)</w:t>
          </w:r>
        </w:p>
      </w:tc>
    </w:tr>
    <w:tr w:rsidR="00F32912" w:rsidTr="003C0641">
      <w:trPr>
        <w:trHeight w:val="312"/>
      </w:trPr>
      <w:tc>
        <w:tcPr>
          <w:tcW w:w="5273" w:type="dxa"/>
          <w:vMerge/>
          <w:vAlign w:val="bottom"/>
        </w:tcPr>
        <w:p w:rsidRPr="00246ACB" w:rsidR="00F32912" w:rsidP="00246ACB" w:rsidRDefault="00F32912">
          <w:pPr>
            <w:pStyle w:val="Sidhuvud"/>
            <w:spacing w:line="240" w:lineRule="auto"/>
            <w:rPr>
              <w:sz w:val="16"/>
              <w:szCs w:val="16"/>
            </w:rPr>
          </w:pPr>
        </w:p>
      </w:tc>
      <w:tc>
        <w:tcPr>
          <w:tcW w:w="1985" w:type="dxa"/>
          <w:vAlign w:val="bottom"/>
        </w:tcPr>
        <w:p w:rsidRPr="007D0F64" w:rsidR="00F32912" w:rsidP="007D0F64" w:rsidRDefault="00F32912">
          <w:pPr>
            <w:pStyle w:val="Sidhuvud"/>
          </w:pPr>
          <w:r w:rsidRPr="007D0F64">
            <w:t>Sammanträdesdatum</w:t>
          </w:r>
        </w:p>
      </w:tc>
      <w:tc>
        <w:tcPr>
          <w:tcW w:w="2381" w:type="dxa"/>
          <w:gridSpan w:val="2"/>
          <w:vAlign w:val="bottom"/>
        </w:tcPr>
        <w:p w:rsidRPr="00246ACB" w:rsidR="00F32912" w:rsidP="00246ACB" w:rsidRDefault="00F32912">
          <w:pPr>
            <w:pStyle w:val="Sidhuvud"/>
            <w:spacing w:line="240" w:lineRule="auto"/>
            <w:rPr>
              <w:sz w:val="16"/>
              <w:szCs w:val="16"/>
            </w:rPr>
          </w:pPr>
        </w:p>
      </w:tc>
    </w:tr>
    <w:tr w:rsidR="00F32912" w:rsidTr="003C0641">
      <w:tc>
        <w:tcPr>
          <w:tcW w:w="5273" w:type="dxa"/>
          <w:vMerge/>
        </w:tcPr>
        <w:p w:rsidR="00F32912" w:rsidP="00A55D09" w:rsidRDefault="00F32912">
          <w:pPr>
            <w:pStyle w:val="Sidhuvud"/>
          </w:pPr>
        </w:p>
      </w:tc>
      <w:tc>
        <w:tcPr>
          <w:tcW w:w="1985" w:type="dxa"/>
        </w:tcPr>
        <w:p>
          <w:pPr xmlns:w="http://schemas.openxmlformats.org/wordprocessingml/2006/main">
            <w:pStyle w:val="Sidhuvud"/>
          </w:pPr>
          <w:r xmlns:w="http://schemas.openxmlformats.org/wordprocessingml/2006/main">
            <w:t xml:space="preserve">2021-05-25</w:t>
          </w:r>
        </w:p>
      </w:tc>
      <w:tc>
        <w:tcPr>
          <w:tcW w:w="2381" w:type="dxa"/>
          <w:gridSpan w:val="2"/>
        </w:tcPr>
        <w:p w:rsidR="00F32912" w:rsidP="00A55D09" w:rsidRDefault="00F32912">
          <w:pPr>
            <w:pStyle w:val="Sidhuvud"/>
          </w:pPr>
        </w:p>
      </w:tc>
    </w:tr>
    <w:tr w:rsidR="00F32912" w:rsidTr="00F32912">
      <w:trPr>
        <w:trHeight w:val="652"/>
      </w:trPr>
      <w:tc>
        <w:tcPr>
          <w:tcW w:w="5273" w:type="dxa"/>
          <w:vMerge/>
          <w:tcBorders>
            <w:bottom w:val="single" w:color="auto" w:sz="4" w:space="0"/>
          </w:tcBorders>
        </w:tcPr>
        <w:p w:rsidR="00F32912" w:rsidP="004266FB" w:rsidRDefault="00F32912">
          <w:pPr>
            <w:pStyle w:val="Sidhuvud"/>
            <w:rPr>
              <w:noProof/>
              <w:lang w:eastAsia="zh-TW"/>
            </w:rPr>
          </w:pPr>
        </w:p>
      </w:tc>
      <w:tc>
        <w:tcPr>
          <w:tcW w:w="4366" w:type="dxa"/>
          <w:gridSpan w:val="3"/>
          <w:tcBorders>
            <w:bottom w:val="single" w:color="auto" w:sz="4" w:space="0"/>
          </w:tcBorders>
        </w:tcPr>
        <w:p>
          <w:pPr xmlns:w="http://schemas.openxmlformats.org/wordprocessingml/2006/main">
            <w:pStyle w:val="Sidhuvud"/>
            <w:spacing w:before="140"/>
            <w:rPr>
              <w:b/>
            </w:rPr>
          </w:pPr>
          <w:r xmlns:w="http://schemas.openxmlformats.org/wordprocessingml/2006/main">
            <w:rPr>
              <w:b/>
            </w:rPr>
            <w:t xml:space="preserve">Kommunstyrelsen</w:t>
          </w:r>
        </w:p>
      </w:tc>
    </w:tr>
  </w:tbl>
  <w:p w:rsidRPr="001E16E7" w:rsidR="00494FA8" w:rsidP="001E16E7" w:rsidRDefault="00494FA8">
    <w:pPr>
      <w:pStyle w:val="Liten"/>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9042B5AC"/>
    <w:lvl w:ilvl="0">
      <w:start w:val="1"/>
      <w:numFmt w:val="bullet"/>
      <w:pStyle w:val="Punktlista"/>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E4589C7E"/>
    <w:lvl w:ilvl="0">
      <w:start w:val="1"/>
      <w:numFmt w:val="decimal"/>
      <w:lvlText w:val="%1."/>
      <w:lvlJc w:val="left"/>
      <w:pPr>
        <w:tabs>
          <w:tab w:val="num" w:pos="360"/>
        </w:tabs>
        <w:ind w:left="360" w:hanging="360"/>
      </w:pPr>
      <w:rPr>
        <w:rFonts w:cs="Times New Roman"/>
      </w:rPr>
    </w:lvl>
  </w:abstractNum>
  <w:abstractNum w:abstractNumId="2" w15:restartNumberingAfterBreak="0">
    <w:nsid w:val="FFFFFF89"/>
    <w:multiLevelType w:val="singleLevel"/>
    <w:tmpl w:val="167ABAE2"/>
    <w:lvl w:ilvl="0">
      <w:start w:val="1"/>
      <w:numFmt w:val="bullet"/>
      <w:pStyle w:val="Punktlista2"/>
      <w:lvlText w:val=""/>
      <w:lvlJc w:val="left"/>
      <w:pPr>
        <w:tabs>
          <w:tab w:val="num" w:pos="360"/>
        </w:tabs>
        <w:ind w:left="360" w:hanging="360"/>
      </w:pPr>
      <w:rPr>
        <w:rFonts w:ascii="Symbol" w:hAnsi="Symbol" w:hint="default"/>
      </w:rPr>
    </w:lvl>
  </w:abstractNum>
  <w:abstractNum w:abstractNumId="3" w15:restartNumberingAfterBreak="0">
    <w:nsid w:val="22C63BA8"/>
    <w:multiLevelType w:val="multilevel"/>
    <w:tmpl w:val="9464509E"/>
    <w:lvl w:ilvl="0">
      <w:start w:val="1"/>
      <w:numFmt w:val="bullet"/>
      <w:pStyle w:val="Textpuff"/>
      <w:lvlText w:val=""/>
      <w:lvlJc w:val="left"/>
      <w:pPr>
        <w:ind w:left="360" w:hanging="360"/>
      </w:pPr>
      <w:rPr>
        <w:rFonts w:ascii="Symbol" w:hAnsi="Symbol" w:hint="default"/>
        <w:color w:val="000000" w:themeColor="text1"/>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 w15:restartNumberingAfterBreak="0">
    <w:nsid w:val="60724385"/>
    <w:multiLevelType w:val="multilevel"/>
    <w:tmpl w:val="23D86EFE"/>
    <w:styleLink w:val="ListformatNumreradlista"/>
    <w:lvl w:ilvl="0">
      <w:start w:val="1"/>
      <w:numFmt w:val="decimal"/>
      <w:pStyle w:val="Numreradlista"/>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6B70651C"/>
    <w:multiLevelType w:val="multilevel"/>
    <w:tmpl w:val="26A86050"/>
    <w:styleLink w:val="Listformatfrpunktlista"/>
    <w:lvl w:ilvl="0">
      <w:start w:val="1"/>
      <w:numFmt w:val="bullet"/>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none"/>
      <w:lvlText w:val=""/>
      <w:lvlJc w:val="left"/>
      <w:pPr>
        <w:ind w:left="1071" w:hanging="357"/>
      </w:pPr>
      <w:rPr>
        <w:rFonts w:cs="Times New Roman" w:hint="default"/>
      </w:rPr>
    </w:lvl>
    <w:lvl w:ilvl="3">
      <w:start w:val="1"/>
      <w:numFmt w:val="none"/>
      <w:lvlText w:val=""/>
      <w:lvlJc w:val="left"/>
      <w:pPr>
        <w:ind w:left="1428" w:hanging="357"/>
      </w:pPr>
      <w:rPr>
        <w:rFonts w:cs="Times New Roman" w:hint="default"/>
      </w:rPr>
    </w:lvl>
    <w:lvl w:ilvl="4">
      <w:start w:val="1"/>
      <w:numFmt w:val="none"/>
      <w:lvlText w:val=""/>
      <w:lvlJc w:val="left"/>
      <w:pPr>
        <w:ind w:left="1785" w:hanging="357"/>
      </w:pPr>
      <w:rPr>
        <w:rFonts w:cs="Times New Roman" w:hint="default"/>
      </w:rPr>
    </w:lvl>
    <w:lvl w:ilvl="5">
      <w:start w:val="1"/>
      <w:numFmt w:val="none"/>
      <w:lvlText w:val=""/>
      <w:lvlJc w:val="left"/>
      <w:pPr>
        <w:ind w:left="2142" w:hanging="357"/>
      </w:pPr>
      <w:rPr>
        <w:rFonts w:cs="Times New Roman" w:hint="default"/>
      </w:rPr>
    </w:lvl>
    <w:lvl w:ilvl="6">
      <w:start w:val="1"/>
      <w:numFmt w:val="none"/>
      <w:lvlText w:val=""/>
      <w:lvlJc w:val="left"/>
      <w:pPr>
        <w:ind w:left="2499" w:hanging="357"/>
      </w:pPr>
      <w:rPr>
        <w:rFonts w:cs="Times New Roman" w:hint="default"/>
      </w:rPr>
    </w:lvl>
    <w:lvl w:ilvl="7">
      <w:start w:val="1"/>
      <w:numFmt w:val="none"/>
      <w:lvlText w:val=""/>
      <w:lvlJc w:val="left"/>
      <w:pPr>
        <w:ind w:left="2856" w:hanging="357"/>
      </w:pPr>
      <w:rPr>
        <w:rFonts w:cs="Times New Roman" w:hint="default"/>
      </w:rPr>
    </w:lvl>
    <w:lvl w:ilvl="8">
      <w:start w:val="1"/>
      <w:numFmt w:val="none"/>
      <w:lvlText w:val=""/>
      <w:lvlJc w:val="left"/>
      <w:pPr>
        <w:ind w:left="3213" w:hanging="357"/>
      </w:pPr>
      <w:rPr>
        <w:rFonts w:cs="Times New Roman" w:hint="default"/>
      </w:rPr>
    </w:lvl>
  </w:abstractNum>
  <w:num w:numId="1">
    <w:abstractNumId w:val="2"/>
  </w:num>
  <w:num w:numId="2">
    <w:abstractNumId w:val="0"/>
  </w:num>
  <w:num w:numId="3">
    <w:abstractNumId w:val="1"/>
  </w:num>
  <w:num w:numId="4">
    <w:abstractNumId w:val="2"/>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1"/>
  </w:num>
  <w:num w:numId="13">
    <w:abstractNumId w:val="2"/>
  </w:num>
  <w:num w:numId="14">
    <w:abstractNumId w:val="0"/>
  </w:num>
  <w:num w:numId="15">
    <w:abstractNumId w:val="1"/>
  </w:num>
  <w:num w:numId="16">
    <w:abstractNumId w:val="2"/>
  </w:num>
  <w:num w:numId="17">
    <w:abstractNumId w:val="0"/>
  </w:num>
  <w:num w:numId="18">
    <w:abstractNumId w:val="1"/>
  </w:num>
  <w:num w:numId="19">
    <w:abstractNumId w:val="2"/>
  </w:num>
  <w:num w:numId="20">
    <w:abstractNumId w:val="0"/>
  </w:num>
  <w:num w:numId="21">
    <w:abstractNumId w:val="1"/>
  </w:num>
  <w:num w:numId="22">
    <w:abstractNumId w:val="2"/>
  </w:num>
  <w:num w:numId="23">
    <w:abstractNumId w:val="0"/>
  </w:num>
  <w:num w:numId="24">
    <w:abstractNumId w:val="1"/>
  </w:num>
  <w:num w:numId="25">
    <w:abstractNumId w:val="2"/>
  </w:num>
  <w:num w:numId="26">
    <w:abstractNumId w:val="0"/>
  </w:num>
  <w:num w:numId="27">
    <w:abstractNumId w:val="1"/>
  </w:num>
  <w:num w:numId="28">
    <w:abstractNumId w:val="2"/>
  </w:num>
  <w:num w:numId="29">
    <w:abstractNumId w:val="0"/>
  </w:num>
  <w:num w:numId="30">
    <w:abstractNumId w:val="1"/>
  </w:num>
  <w:num w:numId="31">
    <w:abstractNumId w:val="2"/>
  </w:num>
  <w:num w:numId="32">
    <w:abstractNumId w:val="2"/>
  </w:num>
  <w:num w:numId="33">
    <w:abstractNumId w:val="5"/>
  </w:num>
  <w:num w:numId="34">
    <w:abstractNumId w:val="4"/>
  </w:num>
  <w:num w:numId="3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8EC"/>
    <w:rsid w:val="00000361"/>
    <w:rsid w:val="00002829"/>
    <w:rsid w:val="000109C0"/>
    <w:rsid w:val="000160D2"/>
    <w:rsid w:val="000257C1"/>
    <w:rsid w:val="000365DC"/>
    <w:rsid w:val="00040EDF"/>
    <w:rsid w:val="00070400"/>
    <w:rsid w:val="000712C6"/>
    <w:rsid w:val="00074A72"/>
    <w:rsid w:val="00083AAE"/>
    <w:rsid w:val="000A4F53"/>
    <w:rsid w:val="000A629C"/>
    <w:rsid w:val="000B2F9B"/>
    <w:rsid w:val="000B4D78"/>
    <w:rsid w:val="000C03AF"/>
    <w:rsid w:val="000C3943"/>
    <w:rsid w:val="000C593E"/>
    <w:rsid w:val="000D1469"/>
    <w:rsid w:val="000D73A1"/>
    <w:rsid w:val="000E5323"/>
    <w:rsid w:val="000F0899"/>
    <w:rsid w:val="000F0CC4"/>
    <w:rsid w:val="000F18EC"/>
    <w:rsid w:val="000F4E0B"/>
    <w:rsid w:val="001014F8"/>
    <w:rsid w:val="00101669"/>
    <w:rsid w:val="00105449"/>
    <w:rsid w:val="001066B5"/>
    <w:rsid w:val="00113656"/>
    <w:rsid w:val="00115CA1"/>
    <w:rsid w:val="00117CEC"/>
    <w:rsid w:val="001211A5"/>
    <w:rsid w:val="00122074"/>
    <w:rsid w:val="00127CB4"/>
    <w:rsid w:val="00146C5B"/>
    <w:rsid w:val="001519A2"/>
    <w:rsid w:val="00164213"/>
    <w:rsid w:val="001732C5"/>
    <w:rsid w:val="00177732"/>
    <w:rsid w:val="001825A8"/>
    <w:rsid w:val="001B1B17"/>
    <w:rsid w:val="001B294E"/>
    <w:rsid w:val="001B7696"/>
    <w:rsid w:val="001C29B8"/>
    <w:rsid w:val="001C788B"/>
    <w:rsid w:val="001D249C"/>
    <w:rsid w:val="001D7B57"/>
    <w:rsid w:val="001E16E7"/>
    <w:rsid w:val="001E679D"/>
    <w:rsid w:val="001F7D95"/>
    <w:rsid w:val="001F7DC5"/>
    <w:rsid w:val="00205739"/>
    <w:rsid w:val="00210257"/>
    <w:rsid w:val="00216224"/>
    <w:rsid w:val="00230CE2"/>
    <w:rsid w:val="00232C6D"/>
    <w:rsid w:val="00232EC0"/>
    <w:rsid w:val="00234541"/>
    <w:rsid w:val="002437FD"/>
    <w:rsid w:val="00246ACB"/>
    <w:rsid w:val="00251D7F"/>
    <w:rsid w:val="0025724B"/>
    <w:rsid w:val="00263B10"/>
    <w:rsid w:val="00267336"/>
    <w:rsid w:val="002675E8"/>
    <w:rsid w:val="00272B01"/>
    <w:rsid w:val="00283445"/>
    <w:rsid w:val="00290A0E"/>
    <w:rsid w:val="002A171D"/>
    <w:rsid w:val="002A560B"/>
    <w:rsid w:val="002A5F5C"/>
    <w:rsid w:val="002A7215"/>
    <w:rsid w:val="002C3371"/>
    <w:rsid w:val="002D1C8F"/>
    <w:rsid w:val="002E27C2"/>
    <w:rsid w:val="002F31CB"/>
    <w:rsid w:val="002F339B"/>
    <w:rsid w:val="00300FAF"/>
    <w:rsid w:val="00302555"/>
    <w:rsid w:val="00302ED6"/>
    <w:rsid w:val="00306967"/>
    <w:rsid w:val="00312732"/>
    <w:rsid w:val="003171AA"/>
    <w:rsid w:val="00324F76"/>
    <w:rsid w:val="00331D93"/>
    <w:rsid w:val="00337409"/>
    <w:rsid w:val="003374E9"/>
    <w:rsid w:val="00347527"/>
    <w:rsid w:val="00354865"/>
    <w:rsid w:val="00370F43"/>
    <w:rsid w:val="00375502"/>
    <w:rsid w:val="00383C8F"/>
    <w:rsid w:val="0038501F"/>
    <w:rsid w:val="00390E14"/>
    <w:rsid w:val="00396D66"/>
    <w:rsid w:val="003A1382"/>
    <w:rsid w:val="003A4B83"/>
    <w:rsid w:val="003A7154"/>
    <w:rsid w:val="003B24A6"/>
    <w:rsid w:val="003C0641"/>
    <w:rsid w:val="003C400D"/>
    <w:rsid w:val="003D4BE5"/>
    <w:rsid w:val="003E5779"/>
    <w:rsid w:val="003E5933"/>
    <w:rsid w:val="003F5944"/>
    <w:rsid w:val="00411688"/>
    <w:rsid w:val="0041754B"/>
    <w:rsid w:val="00423A88"/>
    <w:rsid w:val="004266FB"/>
    <w:rsid w:val="00427C84"/>
    <w:rsid w:val="00431263"/>
    <w:rsid w:val="00432AA8"/>
    <w:rsid w:val="00437E40"/>
    <w:rsid w:val="004457EE"/>
    <w:rsid w:val="00446850"/>
    <w:rsid w:val="004516B1"/>
    <w:rsid w:val="004534B0"/>
    <w:rsid w:val="00457F0B"/>
    <w:rsid w:val="004638BA"/>
    <w:rsid w:val="00470776"/>
    <w:rsid w:val="00472971"/>
    <w:rsid w:val="00473310"/>
    <w:rsid w:val="00492222"/>
    <w:rsid w:val="00494FA8"/>
    <w:rsid w:val="004B263C"/>
    <w:rsid w:val="004C2DB6"/>
    <w:rsid w:val="004C37FD"/>
    <w:rsid w:val="004D4CF1"/>
    <w:rsid w:val="004E2A02"/>
    <w:rsid w:val="004E3832"/>
    <w:rsid w:val="004F04C4"/>
    <w:rsid w:val="004F1D8A"/>
    <w:rsid w:val="00502F3B"/>
    <w:rsid w:val="00511C04"/>
    <w:rsid w:val="00521868"/>
    <w:rsid w:val="0052446C"/>
    <w:rsid w:val="0052518F"/>
    <w:rsid w:val="0053311D"/>
    <w:rsid w:val="00533CE2"/>
    <w:rsid w:val="00535E97"/>
    <w:rsid w:val="00544AA1"/>
    <w:rsid w:val="0055166D"/>
    <w:rsid w:val="0056310E"/>
    <w:rsid w:val="005723D3"/>
    <w:rsid w:val="00592788"/>
    <w:rsid w:val="00595CF6"/>
    <w:rsid w:val="005A5EAD"/>
    <w:rsid w:val="005A7E7C"/>
    <w:rsid w:val="005B01F7"/>
    <w:rsid w:val="005D1905"/>
    <w:rsid w:val="005D2213"/>
    <w:rsid w:val="005D3B79"/>
    <w:rsid w:val="005D48B4"/>
    <w:rsid w:val="005E41AF"/>
    <w:rsid w:val="005F27BB"/>
    <w:rsid w:val="00603132"/>
    <w:rsid w:val="00607AEE"/>
    <w:rsid w:val="00613BB5"/>
    <w:rsid w:val="006179EF"/>
    <w:rsid w:val="00635845"/>
    <w:rsid w:val="00636691"/>
    <w:rsid w:val="00654C67"/>
    <w:rsid w:val="00673AC1"/>
    <w:rsid w:val="0067485E"/>
    <w:rsid w:val="00674E23"/>
    <w:rsid w:val="00675064"/>
    <w:rsid w:val="00677EFC"/>
    <w:rsid w:val="00684596"/>
    <w:rsid w:val="00691B32"/>
    <w:rsid w:val="006A4CB6"/>
    <w:rsid w:val="006A59FE"/>
    <w:rsid w:val="006A61EB"/>
    <w:rsid w:val="006C0383"/>
    <w:rsid w:val="006D0334"/>
    <w:rsid w:val="006D652C"/>
    <w:rsid w:val="006E235F"/>
    <w:rsid w:val="006F15EC"/>
    <w:rsid w:val="0071304F"/>
    <w:rsid w:val="00713680"/>
    <w:rsid w:val="00713711"/>
    <w:rsid w:val="00714DEE"/>
    <w:rsid w:val="00716A4B"/>
    <w:rsid w:val="007174A5"/>
    <w:rsid w:val="0071785C"/>
    <w:rsid w:val="00736156"/>
    <w:rsid w:val="0074156D"/>
    <w:rsid w:val="00743673"/>
    <w:rsid w:val="00745742"/>
    <w:rsid w:val="0075323C"/>
    <w:rsid w:val="00753CD5"/>
    <w:rsid w:val="0075789C"/>
    <w:rsid w:val="00773B4F"/>
    <w:rsid w:val="00774C6B"/>
    <w:rsid w:val="00776099"/>
    <w:rsid w:val="00776C59"/>
    <w:rsid w:val="00782146"/>
    <w:rsid w:val="0078569C"/>
    <w:rsid w:val="0079444B"/>
    <w:rsid w:val="00794BFA"/>
    <w:rsid w:val="0079695C"/>
    <w:rsid w:val="007A318F"/>
    <w:rsid w:val="007B63D6"/>
    <w:rsid w:val="007C3FD3"/>
    <w:rsid w:val="007D0F64"/>
    <w:rsid w:val="007E1411"/>
    <w:rsid w:val="007E4331"/>
    <w:rsid w:val="007E7BB9"/>
    <w:rsid w:val="007F0919"/>
    <w:rsid w:val="008058FE"/>
    <w:rsid w:val="00805A28"/>
    <w:rsid w:val="00827AFC"/>
    <w:rsid w:val="00832460"/>
    <w:rsid w:val="00835BC5"/>
    <w:rsid w:val="008372A5"/>
    <w:rsid w:val="00837799"/>
    <w:rsid w:val="00844FDE"/>
    <w:rsid w:val="00861996"/>
    <w:rsid w:val="00874F97"/>
    <w:rsid w:val="00877164"/>
    <w:rsid w:val="00881D51"/>
    <w:rsid w:val="0088742A"/>
    <w:rsid w:val="008A0EDD"/>
    <w:rsid w:val="008A15B1"/>
    <w:rsid w:val="008A1E6B"/>
    <w:rsid w:val="008B0807"/>
    <w:rsid w:val="008B2D40"/>
    <w:rsid w:val="008C49FE"/>
    <w:rsid w:val="008C6A60"/>
    <w:rsid w:val="008C6C10"/>
    <w:rsid w:val="008C6D66"/>
    <w:rsid w:val="008C6F79"/>
    <w:rsid w:val="008D1B26"/>
    <w:rsid w:val="008E15BF"/>
    <w:rsid w:val="009111D6"/>
    <w:rsid w:val="009155F3"/>
    <w:rsid w:val="009262D9"/>
    <w:rsid w:val="00926789"/>
    <w:rsid w:val="00927217"/>
    <w:rsid w:val="00933FD1"/>
    <w:rsid w:val="00937706"/>
    <w:rsid w:val="0096485B"/>
    <w:rsid w:val="00970A9E"/>
    <w:rsid w:val="00974906"/>
    <w:rsid w:val="009868A8"/>
    <w:rsid w:val="00992A28"/>
    <w:rsid w:val="00995C76"/>
    <w:rsid w:val="0099786D"/>
    <w:rsid w:val="00997F7C"/>
    <w:rsid w:val="009B0416"/>
    <w:rsid w:val="009B077A"/>
    <w:rsid w:val="009B37C7"/>
    <w:rsid w:val="009B54CD"/>
    <w:rsid w:val="009C17BD"/>
    <w:rsid w:val="009C17CC"/>
    <w:rsid w:val="009C636C"/>
    <w:rsid w:val="009D6CAE"/>
    <w:rsid w:val="009F26E3"/>
    <w:rsid w:val="00A0360A"/>
    <w:rsid w:val="00A20112"/>
    <w:rsid w:val="00A20E1F"/>
    <w:rsid w:val="00A3113D"/>
    <w:rsid w:val="00A364C4"/>
    <w:rsid w:val="00A4148D"/>
    <w:rsid w:val="00A43BE1"/>
    <w:rsid w:val="00A46D45"/>
    <w:rsid w:val="00A55D09"/>
    <w:rsid w:val="00A56447"/>
    <w:rsid w:val="00A60157"/>
    <w:rsid w:val="00AA2DDD"/>
    <w:rsid w:val="00AA6892"/>
    <w:rsid w:val="00AB2059"/>
    <w:rsid w:val="00AC44A9"/>
    <w:rsid w:val="00AD36C8"/>
    <w:rsid w:val="00AD70B7"/>
    <w:rsid w:val="00B0463D"/>
    <w:rsid w:val="00B161FA"/>
    <w:rsid w:val="00B25831"/>
    <w:rsid w:val="00B26698"/>
    <w:rsid w:val="00B268CF"/>
    <w:rsid w:val="00B3315E"/>
    <w:rsid w:val="00B4185E"/>
    <w:rsid w:val="00B50045"/>
    <w:rsid w:val="00B51685"/>
    <w:rsid w:val="00B61BD5"/>
    <w:rsid w:val="00B67810"/>
    <w:rsid w:val="00B948A0"/>
    <w:rsid w:val="00BB0643"/>
    <w:rsid w:val="00BB4075"/>
    <w:rsid w:val="00BB7161"/>
    <w:rsid w:val="00BC4AC7"/>
    <w:rsid w:val="00BE0746"/>
    <w:rsid w:val="00BE5D1A"/>
    <w:rsid w:val="00C0744E"/>
    <w:rsid w:val="00C13123"/>
    <w:rsid w:val="00C16C83"/>
    <w:rsid w:val="00C35F67"/>
    <w:rsid w:val="00C36938"/>
    <w:rsid w:val="00C37734"/>
    <w:rsid w:val="00C3792C"/>
    <w:rsid w:val="00C40260"/>
    <w:rsid w:val="00C40F34"/>
    <w:rsid w:val="00C45A24"/>
    <w:rsid w:val="00C466C8"/>
    <w:rsid w:val="00C47271"/>
    <w:rsid w:val="00C50352"/>
    <w:rsid w:val="00C5046E"/>
    <w:rsid w:val="00C53A98"/>
    <w:rsid w:val="00C53AD4"/>
    <w:rsid w:val="00C55E66"/>
    <w:rsid w:val="00C56EA0"/>
    <w:rsid w:val="00C60B32"/>
    <w:rsid w:val="00C60E5C"/>
    <w:rsid w:val="00C62842"/>
    <w:rsid w:val="00C63A79"/>
    <w:rsid w:val="00C63B31"/>
    <w:rsid w:val="00C676B2"/>
    <w:rsid w:val="00C70650"/>
    <w:rsid w:val="00C738BE"/>
    <w:rsid w:val="00C803FD"/>
    <w:rsid w:val="00C804E6"/>
    <w:rsid w:val="00C964E9"/>
    <w:rsid w:val="00C96884"/>
    <w:rsid w:val="00CC1AE6"/>
    <w:rsid w:val="00CC4477"/>
    <w:rsid w:val="00CD4677"/>
    <w:rsid w:val="00CE0D9D"/>
    <w:rsid w:val="00CE73F0"/>
    <w:rsid w:val="00CF5B47"/>
    <w:rsid w:val="00D03A9D"/>
    <w:rsid w:val="00D14A20"/>
    <w:rsid w:val="00D14F25"/>
    <w:rsid w:val="00D15DAD"/>
    <w:rsid w:val="00D275C3"/>
    <w:rsid w:val="00D27DD2"/>
    <w:rsid w:val="00D3340B"/>
    <w:rsid w:val="00D50119"/>
    <w:rsid w:val="00D60238"/>
    <w:rsid w:val="00D63F7F"/>
    <w:rsid w:val="00D64736"/>
    <w:rsid w:val="00D70E12"/>
    <w:rsid w:val="00D870BB"/>
    <w:rsid w:val="00DA5A2D"/>
    <w:rsid w:val="00DA5A5C"/>
    <w:rsid w:val="00DA7B29"/>
    <w:rsid w:val="00DA7EE4"/>
    <w:rsid w:val="00DB0FF2"/>
    <w:rsid w:val="00DB1E22"/>
    <w:rsid w:val="00DC102B"/>
    <w:rsid w:val="00DC1697"/>
    <w:rsid w:val="00DC49A5"/>
    <w:rsid w:val="00DC49C1"/>
    <w:rsid w:val="00DD42DF"/>
    <w:rsid w:val="00DE5FB0"/>
    <w:rsid w:val="00DF0A91"/>
    <w:rsid w:val="00DF2589"/>
    <w:rsid w:val="00DF5491"/>
    <w:rsid w:val="00DF60DD"/>
    <w:rsid w:val="00DF7F4F"/>
    <w:rsid w:val="00E2093A"/>
    <w:rsid w:val="00E259CB"/>
    <w:rsid w:val="00E25FD6"/>
    <w:rsid w:val="00E35FB3"/>
    <w:rsid w:val="00E44DC2"/>
    <w:rsid w:val="00E45ED7"/>
    <w:rsid w:val="00E54FC6"/>
    <w:rsid w:val="00E55277"/>
    <w:rsid w:val="00E564B6"/>
    <w:rsid w:val="00E64EF1"/>
    <w:rsid w:val="00E74BDE"/>
    <w:rsid w:val="00E76A75"/>
    <w:rsid w:val="00EA5C88"/>
    <w:rsid w:val="00EA6E6B"/>
    <w:rsid w:val="00EC5F2C"/>
    <w:rsid w:val="00EE7B1A"/>
    <w:rsid w:val="00EE7F24"/>
    <w:rsid w:val="00EF0ABB"/>
    <w:rsid w:val="00EF3D4E"/>
    <w:rsid w:val="00EF7207"/>
    <w:rsid w:val="00F14E0C"/>
    <w:rsid w:val="00F20B77"/>
    <w:rsid w:val="00F25BE7"/>
    <w:rsid w:val="00F32912"/>
    <w:rsid w:val="00F44CEC"/>
    <w:rsid w:val="00F50033"/>
    <w:rsid w:val="00F560A6"/>
    <w:rsid w:val="00F62BB9"/>
    <w:rsid w:val="00F6479F"/>
    <w:rsid w:val="00F66175"/>
    <w:rsid w:val="00F744C5"/>
    <w:rsid w:val="00F75EC7"/>
    <w:rsid w:val="00F7634F"/>
    <w:rsid w:val="00F87960"/>
    <w:rsid w:val="00F9126F"/>
    <w:rsid w:val="00F94EC9"/>
    <w:rsid w:val="00F97141"/>
    <w:rsid w:val="00F97A66"/>
    <w:rsid w:val="00FA6EB1"/>
    <w:rsid w:val="00FA7CFB"/>
    <w:rsid w:val="00FC1684"/>
    <w:rsid w:val="00FC1F4A"/>
    <w:rsid w:val="00FF5679"/>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15:docId w15:val="{AD67E2E2-ED97-406F-9405-BF752521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Times New Roman" w:eastAsiaTheme="minorEastAsia"/>
        <w:lang w:val="sv-SE" w:eastAsia="zh-CN" w:bidi="ar-SA"/>
      </w:rPr>
    </w:rPrDefault>
    <w:pPrDefault>
      <w:pPr>
        <w:spacing w:after="120" w:line="30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F7DC5"/>
    <w:pPr>
      <w:spacing w:after="200"/>
    </w:pPr>
  </w:style>
  <w:style w:type="paragraph" w:styleId="Rubrik1">
    <w:name w:val="heading 1"/>
    <w:basedOn w:val="Normal"/>
    <w:next w:val="Normal"/>
    <w:link w:val="Rubrik1Char"/>
    <w:uiPriority w:val="9"/>
    <w:qFormat/>
    <w:rsid w:val="00D64736"/>
    <w:pPr>
      <w:keepNext/>
      <w:keepLines/>
      <w:spacing w:before="300" w:after="60"/>
      <w:outlineLvl w:val="0"/>
    </w:pPr>
    <w:rPr>
      <w:rFonts w:eastAsiaTheme="majorEastAsia"/>
      <w:b/>
      <w:color w:val="000000" w:themeColor="text1"/>
      <w:sz w:val="28"/>
      <w:szCs w:val="32"/>
    </w:rPr>
  </w:style>
  <w:style w:type="paragraph" w:styleId="Rubrik2">
    <w:name w:val="heading 2"/>
    <w:basedOn w:val="Normal"/>
    <w:next w:val="Normal"/>
    <w:link w:val="Rubrik2Char"/>
    <w:uiPriority w:val="9"/>
    <w:qFormat/>
    <w:rsid w:val="00D64736"/>
    <w:pPr>
      <w:keepNext/>
      <w:keepLines/>
      <w:spacing w:before="300" w:after="0"/>
      <w:outlineLvl w:val="1"/>
    </w:pPr>
    <w:rPr>
      <w:rFonts w:eastAsiaTheme="majorEastAsia"/>
      <w:b/>
      <w:color w:val="000000" w:themeColor="text1"/>
      <w:sz w:val="24"/>
      <w:szCs w:val="26"/>
    </w:rPr>
  </w:style>
  <w:style w:type="paragraph" w:styleId="Rubrik3">
    <w:name w:val="heading 3"/>
    <w:basedOn w:val="Normal"/>
    <w:next w:val="Normal"/>
    <w:link w:val="Rubrik3Char"/>
    <w:uiPriority w:val="9"/>
    <w:qFormat/>
    <w:rsid w:val="00D64736"/>
    <w:pPr>
      <w:keepNext/>
      <w:keepLines/>
      <w:spacing w:before="300" w:after="0"/>
      <w:outlineLvl w:val="2"/>
    </w:pPr>
    <w:rPr>
      <w:rFonts w:eastAsiaTheme="majorEastAsia"/>
      <w:b/>
      <w:color w:val="000000" w:themeColor="text1"/>
      <w:szCs w:val="24"/>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locked/>
    <w:rsid w:val="00D64736"/>
    <w:rPr>
      <w:rFonts w:cs="Times New Roman" w:eastAsiaTheme="majorEastAsia"/>
      <w:b/>
      <w:color w:val="000000" w:themeColor="text1"/>
      <w:sz w:val="32"/>
      <w:szCs w:val="32"/>
    </w:rPr>
  </w:style>
  <w:style w:type="character" w:styleId="Rubrik2Char" w:customStyle="1">
    <w:name w:val="Rubrik 2 Char"/>
    <w:basedOn w:val="Standardstycketeckensnitt"/>
    <w:link w:val="Rubrik2"/>
    <w:uiPriority w:val="9"/>
    <w:locked/>
    <w:rsid w:val="00D64736"/>
    <w:rPr>
      <w:rFonts w:cs="Times New Roman" w:eastAsiaTheme="majorEastAsia"/>
      <w:b/>
      <w:color w:val="000000" w:themeColor="text1"/>
      <w:sz w:val="26"/>
      <w:szCs w:val="26"/>
    </w:rPr>
  </w:style>
  <w:style w:type="character" w:styleId="Rubrik3Char" w:customStyle="1">
    <w:name w:val="Rubrik 3 Char"/>
    <w:basedOn w:val="Standardstycketeckensnitt"/>
    <w:link w:val="Rubrik3"/>
    <w:uiPriority w:val="9"/>
    <w:locked/>
    <w:rsid w:val="00D64736"/>
    <w:rPr>
      <w:rFonts w:cs="Times New Roman" w:eastAsiaTheme="majorEastAsia"/>
      <w:b/>
      <w:color w:val="000000" w:themeColor="text1"/>
      <w:sz w:val="24"/>
      <w:szCs w:val="24"/>
    </w:rPr>
  </w:style>
  <w:style w:type="paragraph" w:styleId="Sidhuvud">
    <w:name w:val="header"/>
    <w:basedOn w:val="Normal"/>
    <w:link w:val="SidhuvudChar"/>
    <w:uiPriority w:val="9"/>
    <w:rsid w:val="001519A2"/>
    <w:pPr>
      <w:spacing w:after="0" w:line="260" w:lineRule="atLeast"/>
    </w:pPr>
  </w:style>
  <w:style w:type="character" w:styleId="SidhuvudChar" w:customStyle="1">
    <w:name w:val="Sidhuvud Char"/>
    <w:basedOn w:val="Standardstycketeckensnitt"/>
    <w:link w:val="Sidhuvud"/>
    <w:uiPriority w:val="9"/>
    <w:locked/>
    <w:rsid w:val="001519A2"/>
    <w:rPr>
      <w:rFonts w:cs="Times New Roman"/>
    </w:rPr>
  </w:style>
  <w:style w:type="paragraph" w:styleId="Sidfot">
    <w:name w:val="footer"/>
    <w:basedOn w:val="Normal"/>
    <w:link w:val="SidfotChar"/>
    <w:uiPriority w:val="9"/>
    <w:rsid w:val="00636691"/>
    <w:pPr>
      <w:spacing w:after="0" w:line="200" w:lineRule="atLeast"/>
    </w:pPr>
    <w:rPr>
      <w:sz w:val="16"/>
    </w:rPr>
  </w:style>
  <w:style w:type="character" w:styleId="SidfotChar" w:customStyle="1">
    <w:name w:val="Sidfot Char"/>
    <w:basedOn w:val="Standardstycketeckensnitt"/>
    <w:link w:val="Sidfot"/>
    <w:uiPriority w:val="9"/>
    <w:locked/>
    <w:rsid w:val="001E16E7"/>
    <w:rPr>
      <w:rFonts w:cs="Times New Roman"/>
      <w:sz w:val="16"/>
    </w:rPr>
  </w:style>
  <w:style w:type="table" w:styleId="Tabellrutnt">
    <w:name w:val="Table Grid"/>
    <w:basedOn w:val="Normaltabell"/>
    <w:uiPriority w:val="39"/>
    <w:rsid w:val="004534B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tshllartext">
    <w:name w:val="Placeholder Text"/>
    <w:basedOn w:val="Standardstycketeckensnitt"/>
    <w:uiPriority w:val="99"/>
    <w:semiHidden/>
    <w:rsid w:val="004534B0"/>
    <w:rPr>
      <w:rFonts w:cs="Times New Roman"/>
      <w:color w:val="808080"/>
    </w:rPr>
  </w:style>
  <w:style w:type="paragraph" w:styleId="Adressuppgifter" w:customStyle="1">
    <w:name w:val="Adressuppgifter"/>
    <w:basedOn w:val="Normal"/>
    <w:uiPriority w:val="2"/>
    <w:rsid w:val="001519A2"/>
    <w:pPr>
      <w:spacing w:after="0" w:line="260" w:lineRule="atLeast"/>
    </w:pPr>
  </w:style>
  <w:style w:type="paragraph" w:styleId="Punktlista">
    <w:name w:val="List Bullet"/>
    <w:basedOn w:val="Normal"/>
    <w:uiPriority w:val="1"/>
    <w:semiHidden/>
    <w:qFormat/>
    <w:rsid w:val="00C3792C"/>
    <w:pPr>
      <w:numPr>
        <w:numId w:val="2"/>
      </w:numPr>
      <w:tabs>
        <w:tab w:val="clear" w:pos="643"/>
      </w:tabs>
      <w:ind w:left="357" w:hanging="357"/>
    </w:pPr>
  </w:style>
  <w:style w:type="paragraph" w:styleId="Punktlista2">
    <w:name w:val="List Bullet 2"/>
    <w:basedOn w:val="Normal"/>
    <w:uiPriority w:val="1"/>
    <w:semiHidden/>
    <w:rsid w:val="00C3792C"/>
    <w:pPr>
      <w:numPr>
        <w:ilvl w:val="1"/>
        <w:numId w:val="1"/>
      </w:numPr>
      <w:tabs>
        <w:tab w:val="clear" w:pos="360"/>
      </w:tabs>
      <w:ind w:left="714" w:hanging="357"/>
    </w:pPr>
  </w:style>
  <w:style w:type="paragraph" w:styleId="Numreradlista">
    <w:name w:val="List Number"/>
    <w:basedOn w:val="Normal"/>
    <w:uiPriority w:val="1"/>
    <w:semiHidden/>
    <w:qFormat/>
    <w:rsid w:val="000C03AF"/>
    <w:pPr>
      <w:numPr>
        <w:numId w:val="34"/>
      </w:numPr>
    </w:pPr>
  </w:style>
  <w:style w:type="paragraph" w:styleId="Ballongtext">
    <w:name w:val="Balloon Text"/>
    <w:basedOn w:val="Normal"/>
    <w:link w:val="BallongtextChar"/>
    <w:uiPriority w:val="99"/>
    <w:semiHidden/>
    <w:rsid w:val="000C03AF"/>
    <w:pPr>
      <w:spacing w:after="0"/>
    </w:pPr>
    <w:rPr>
      <w:rFonts w:ascii="Segoe UI" w:hAnsi="Segoe UI" w:cs="Segoe UI"/>
      <w:sz w:val="18"/>
      <w:szCs w:val="18"/>
    </w:rPr>
  </w:style>
  <w:style w:type="character" w:styleId="BallongtextChar" w:customStyle="1">
    <w:name w:val="Ballongtext Char"/>
    <w:basedOn w:val="Standardstycketeckensnitt"/>
    <w:link w:val="Ballongtext"/>
    <w:uiPriority w:val="99"/>
    <w:semiHidden/>
    <w:locked/>
    <w:rsid w:val="000C03AF"/>
    <w:rPr>
      <w:rFonts w:ascii="Segoe UI" w:hAnsi="Segoe UI" w:cs="Segoe UI"/>
      <w:sz w:val="18"/>
      <w:szCs w:val="18"/>
    </w:rPr>
  </w:style>
  <w:style w:type="paragraph" w:styleId="Sidfotsrubrik" w:customStyle="1">
    <w:name w:val="Sidfotsrubrik"/>
    <w:basedOn w:val="Sidfot"/>
    <w:uiPriority w:val="9"/>
    <w:rsid w:val="00827AFC"/>
    <w:rPr>
      <w:b/>
      <w:iCs/>
    </w:rPr>
  </w:style>
  <w:style w:type="paragraph" w:styleId="Knapptext" w:customStyle="1">
    <w:name w:val="Knapptext"/>
    <w:uiPriority w:val="2"/>
    <w:semiHidden/>
    <w:rsid w:val="00CD4677"/>
    <w:pPr>
      <w:spacing w:after="0" w:line="276" w:lineRule="auto"/>
      <w:jc w:val="center"/>
    </w:pPr>
    <w:rPr>
      <w:b/>
      <w:lang w:eastAsia="en-US"/>
    </w:rPr>
  </w:style>
  <w:style w:type="paragraph" w:styleId="Textpuff" w:customStyle="1">
    <w:name w:val="Text puff"/>
    <w:basedOn w:val="Normal"/>
    <w:uiPriority w:val="2"/>
    <w:semiHidden/>
    <w:rsid w:val="00C50352"/>
    <w:pPr>
      <w:numPr>
        <w:numId w:val="35"/>
      </w:numPr>
      <w:spacing w:after="0" w:line="360" w:lineRule="atLeast"/>
      <w:ind w:left="357" w:hanging="357"/>
    </w:pPr>
    <w:rPr>
      <w:color w:val="000000" w:themeColor="text1"/>
      <w:szCs w:val="30"/>
      <w:lang w:eastAsia="en-US"/>
    </w:rPr>
  </w:style>
  <w:style w:type="paragraph" w:styleId="NormalUtanAvstnd" w:customStyle="1">
    <w:name w:val="NormalUtanAvstånd"/>
    <w:basedOn w:val="Normal"/>
    <w:rsid w:val="001519A2"/>
    <w:pPr>
      <w:spacing w:after="0" w:line="260" w:lineRule="atLeast"/>
    </w:pPr>
  </w:style>
  <w:style w:type="paragraph" w:styleId="Liten" w:customStyle="1">
    <w:name w:val="Liten"/>
    <w:basedOn w:val="Normal"/>
    <w:uiPriority w:val="99"/>
    <w:rsid w:val="001E16E7"/>
    <w:pPr>
      <w:spacing w:after="0" w:line="240" w:lineRule="auto"/>
    </w:pPr>
    <w:rPr>
      <w:sz w:val="2"/>
    </w:rPr>
  </w:style>
  <w:style w:type="paragraph" w:styleId="RubrikStor" w:customStyle="1">
    <w:name w:val="RubrikStor"/>
    <w:basedOn w:val="Normal"/>
    <w:uiPriority w:val="99"/>
    <w:rsid w:val="0041754B"/>
    <w:pPr>
      <w:keepNext/>
      <w:spacing w:before="300" w:after="60"/>
    </w:pPr>
    <w:rPr>
      <w:b/>
      <w:color w:val="000000" w:themeColor="text1"/>
      <w:sz w:val="28"/>
    </w:rPr>
  </w:style>
  <w:style w:type="paragraph" w:styleId="RubrikMellan" w:customStyle="1">
    <w:name w:val="RubrikMellan"/>
    <w:basedOn w:val="Normal"/>
    <w:uiPriority w:val="99"/>
    <w:rsid w:val="0041754B"/>
    <w:pPr>
      <w:keepNext/>
      <w:spacing w:before="300" w:after="0"/>
    </w:pPr>
    <w:rPr>
      <w:b/>
      <w:color w:val="000000" w:themeColor="text1"/>
      <w:sz w:val="24"/>
    </w:rPr>
  </w:style>
  <w:style w:type="paragraph" w:styleId="Innehll1">
    <w:name w:val="toc 1"/>
    <w:basedOn w:val="Normal"/>
    <w:next w:val="Normal"/>
    <w:autoRedefine/>
    <w:uiPriority w:val="39"/>
    <w:rsid w:val="00D60238"/>
    <w:pPr>
      <w:tabs>
        <w:tab w:val="right" w:leader="dot" w:pos="9639"/>
      </w:tabs>
      <w:spacing w:before="120" w:after="0" w:line="260" w:lineRule="atLeast"/>
      <w:ind w:right="454"/>
    </w:pPr>
  </w:style>
  <w:style w:type="character" w:styleId="Hyperlnk">
    <w:name w:val="Hyperlink"/>
    <w:basedOn w:val="Standardstycketeckensnitt"/>
    <w:uiPriority w:val="99"/>
    <w:unhideWhenUsed/>
    <w:rsid w:val="008372A5"/>
    <w:rPr>
      <w:rFonts w:cs="Times New Roman"/>
      <w:color w:val="0563C1" w:themeColor="hyperlink"/>
      <w:u w:val="single"/>
    </w:rPr>
  </w:style>
  <w:style w:type="numbering" w:styleId="ListformatNumreradlista" w:customStyle="1">
    <w:name w:val="Listformat Numrerad lista"/>
    <w:pPr>
      <w:numPr>
        <w:numId w:val="34"/>
      </w:numPr>
    </w:pPr>
  </w:style>
  <w:style w:type="numbering" w:styleId="Listformatfrpunktlista" w:customStyle="1">
    <w:name w:val="Listformat för punktlista"/>
    <w:pPr>
      <w:numPr>
        <w:numId w:val="33"/>
      </w:numPr>
    </w:pPr>
  </w:style>
  <w:style w:type="paragraph" w:styleId="Paragraf" w:customStyle="1">
    <w:name w:val="Paragraf"/>
    <w:basedOn w:val="Normal"/>
    <w:uiPriority w:val="99"/>
    <w:rsid w:val="00312732"/>
    <w:pPr>
      <w:tabs>
        <w:tab w:val="left" w:pos="35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Allmänt"/>
          <w:gallery w:val="placeholder"/>
        </w:category>
        <w:types>
          <w:type w:val="bbPlcHdr"/>
        </w:types>
        <w:behaviors>
          <w:behavior w:val="content"/>
        </w:behaviors>
        <w:guid w:val="{DFC5B33B-6117-43CF-B4ED-1E98E1394D74}"/>
      </w:docPartPr>
      <w:docPartBody>
        <w:p w:rsidR="005849DA" w:rsidRDefault="006C1A7A">
          <w:r w:rsidRPr="003E2F58">
            <w:rPr>
              <w:rStyle w:val="Platshllartext"/>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Myriad Pro">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A7A"/>
    <w:rsid w:val="00106469"/>
    <w:rsid w:val="002E72F8"/>
    <w:rsid w:val="00403E72"/>
    <w:rsid w:val="005849DA"/>
    <w:rsid w:val="006C1A7A"/>
    <w:rsid w:val="009B144C"/>
    <w:rsid w:val="009B63CF"/>
    <w:rsid w:val="00D6487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C1A7A"/>
    <w:rPr>
      <w:rFonts w:cs="Times New Roman"/>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Enköping WD 2016">
  <a:themeElements>
    <a:clrScheme name="Enköping kommun 2016">
      <a:dk1>
        <a:sysClr val="windowText" lastClr="000000"/>
      </a:dk1>
      <a:lt1>
        <a:sysClr val="window" lastClr="FFFFFF"/>
      </a:lt1>
      <a:dk2>
        <a:srgbClr val="100C08"/>
      </a:dk2>
      <a:lt2>
        <a:srgbClr val="B9D9EB"/>
      </a:lt2>
      <a:accent1>
        <a:srgbClr val="002F6C"/>
      </a:accent1>
      <a:accent2>
        <a:srgbClr val="DAAA00"/>
      </a:accent2>
      <a:accent3>
        <a:srgbClr val="BBBCBC"/>
      </a:accent3>
      <a:accent4>
        <a:srgbClr val="4A7729"/>
      </a:accent4>
      <a:accent5>
        <a:srgbClr val="B5BD00"/>
      </a:accent5>
      <a:accent6>
        <a:srgbClr val="69B3E7"/>
      </a:accent6>
      <a:hlink>
        <a:srgbClr val="0563C1"/>
      </a:hlink>
      <a:folHlink>
        <a:srgbClr val="954F72"/>
      </a:folHlink>
    </a:clrScheme>
    <a:fontScheme name="Enköping Kommun">
      <a:majorFont>
        <a:latin typeface="Myriad Pro"/>
        <a:ea typeface=""/>
        <a:cs typeface=""/>
      </a:majorFont>
      <a:minorFont>
        <a:latin typeface="Myriad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nköping Kommun" id="{AC404773-7639-4214-9F2C-B9A533E417CD}" vid="{AF60A14B-8BD1-4BE2-B50C-DC9B6746C9B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
================================================================================
==
==	Konfigurationsfil för taggutbyte i docx-mallar. Beskriver vilken information
==	som ska exporteras från databasen till docx-filen samt vilken information
==	som ska importeras från docx-filen till W3D3s formulärfält.
==
==	När	Vem			Vad
==	======	======================	========================================
==	161219	Mikael Skareflod	Skapad.
==
==	© 2016 Mikael Skareflod Consulting AB. All rights reserved.
==
================================================================================
-->
<DOCX_SETTINGS xmlns="http://tempuri.org/">
  <TOINSERTINDOCXFILE>
    <DOCX_DATA>
      <DATAINFO>
        <WORKDOCUMENTREF>
        </WORKDOCUMENTREF>
        <DIARYREF>
        </DIARYREF>
        <LOGIN_USERID>
        </LOGIN_USERID>
        <LOGIN_PASSWORD>
        </LOGIN_PASSWORD>
        <W3D3_SYSTEM_ID>
        </W3D3_SYSTEM_ID>
        <W3D3_ROOTPATH>
        </W3D3_ROOTPATH>
        <SYSTEM>
        </SYSTEM>
        <BOARDREF>
        </BOARDREF>
      </DATAINFO>
      <DATANODES>
        <DATAFIELD xml:space="preserve" wordcustomcontrolname="MSC_Dagens_datum_ENK">|MSC_Dagens_datum_ENK|</DATAFIELD>
        <DATAFIELD xml:space="preserve" wordcustomcontrolname="MSC_Kund.Namn_ENK">|MSC_Kund.Namn_ENK|</DATAFIELD>
        <DATAFIELD xml:space="preserve" wordcustomcontrolname="MSC_Kund.Organisationsnummer_ENK">|MSC_Kund.Organisationsnummer_ENK|</DATAFIELD>
        <DATAFIELD xml:space="preserve" wordcustomcontrolname="MSC_Kund.Telefon_ENK">|MSC_Kund.Telefon_ENK|</DATAFIELD>
        <DATAFIELD xml:space="preserve" wordcustomcontrolname="MSC_Kund.Webbadress_ENK">|MSC_Kund.Webbadress_ENK|</DATAFIELD>
        <DATAFIELD xml:space="preserve" wordcustomcontrolname="MSC_Serie.E-post_ENK">|MSC_Serie.E-post_ENK|</DATAFIELD>
        <DATAFIELD xml:space="preserve" wordcustomcontrolname="MSC_Serie.Nämnd_ENK">|MSC_Serie.Namnd_ENK|</DATAFIELD>
        <DATAFIELD xml:space="preserve" wordcustomcontrolname="MSC_Serie.Plusgiro_ENK">|MSC_Serie.Plusgiro_ENK|</DATAFIELD>
        <DATAFIELD xml:space="preserve" wordcustomcontrolname="MSC_Ärende.Avdelning.Förvaltning_ENK">|MSC_Arende.Avdelning.Forvaltning_ENK|</DATAFIELD>
        <DATAFIELD xml:space="preserve" wordcustomcontrolname="MSC_Ärende.Diarienummer_ENK">|MSC_Arende.Diarienummer_ENK|</DATAFIELD>
        <DATAFIELD xml:space="preserve" wordcustomcontrolname="MSC_Ärende.Handläggare.Besöksadress_ENK">|MSC_Arende.Handlaggare.Besoksadress_ENK|</DATAFIELD>
        <DATAFIELD xml:space="preserve" wordcustomcontrolname="MSC_Ärende.Handläggare.Chef_Namn_ENK">|MSC_Arende.Handlaggare.Chef_Namn_ENK|</DATAFIELD>
        <DATAFIELD xml:space="preserve" wordcustomcontrolname="MSC_Ärende.Handläggare.Chef_Titel_ENK">|MSC_Arende.Handlaggare.Chef_Titel_ENK|</DATAFIELD>
        <DATAFIELD xml:space="preserve" wordcustomcontrolname="MSC_Ärende.Handläggare.E-post_ENK">|MSC_Arende.Handlaggare.E-post_ENK|</DATAFIELD>
        <DATAFIELD xml:space="preserve" wordcustomcontrolname="MSC_Ärende.Handläggare.Fax_ENK">|MSC_Arende.Handlaggare.Fax_ENK|</DATAFIELD>
        <DATAFIELD xml:space="preserve" wordcustomcontrolname="MSC_Ärende.Handläggare.Namn_ENK">|MSC_Arende.Handlaggare.Namn_ENK|</DATAFIELD>
        <DATAFIELD xml:space="preserve" wordcustomcontrolname="MSC_Ärende.Handläggare.Postnummer_och_Ort_ENK">|MSC_Arende.Handlaggare.Postnummer_Ort_ENK|</DATAFIELD>
        <DATAFIELD xml:space="preserve" wordcustomcontrolname="MSC_Ärende.Handläggare.Telefon_ENK">|MSC_Arende.Handlaggare.Telefon_ENK|</DATAFIELD>
        <DATAFIELD xml:space="preserve" wordcustomcontrolname="MSC_Ärende.Handläggare.Titel_ENK">|MSC_Arende.Handlaggare.Titel_ENK|</DATAFIELD>
        <DATAFIELD xml:space="preserve" wordcustomcontrolname="MSC_Ärende.Ärendemening_ENK">|MSC_Arende.Arendemening_ENK|</DATAFIELD>
        <DATAFIELD xml:space="preserve" wordcustomcontrolname="MSC_Ärende.Motpart_eller_Handling.Mottagare_ENK">|MSC_Arende.Motpart_eller_Handling.Mottagare_ENK|</DATAFIELD>
        <DATAFIELD xml:space="preserve" wordcustomcontrolname="MSC_Tjänsteskrivelse.Underskrift_Vänster_ENK">|MSC_Tjansteskrivelse.Underskrift_Vanster_ENK|</DATAFIELD>
        <DATAFIELD xml:space="preserve" wordcustomcontrolname="MSC_Tjänsteskrivelse.Underskrift_Höger_ENK">|MSC_Tjansteskrivelse.Underskrift_Hoger_ENK|</DATAFIELD>
        <DATAFIELD xml:space="preserve" wordcustomcontrolname="MSC_Ärende.Handläggare.Postadress_ENK">|MSC_Arende.Handlaggare.Postadress_ENK|</DATAFIELD>
      </DATANODES>
    </DOCX_DATA>
  </TOINSERTINDOCXFILE>
  <TOEXTRACTFROMDOCXFILE>
    <DOCX_DATA>
      <DATAINFO>
        <FORMREF>
        </FORMREF>
        <WORKDOCUMENTREF>
        </WORKDOCUMENTREF>
        <DIARYREF>
        </DIARYREF>
        <LOGIN_USERID>
        </LOGIN_USERID>
        <LOGIN_PASSWORD>
        </LOGIN_PASSWORD>
        <W3D3_SYSTEM_ID>
        </W3D3_SYSTEM_ID>
        <W3D3_ROOTPATH>
        </W3D3_ROOTPATH>
        <SYSTEM>
        </SYSTEM>
        <BOARDREF>
        </BOARDREF>
      </DATAINFO>
      <DATANODES>
        <DATAFIELD wordcustomcontrolname="MSC_Tjänsteskrivelse.Förslag_till_beslut_ENK">Mötesparagraf.Förslag till beslut</DATAFIELD>
        <DATAFIELD wordcustomcontrolname="MSC_Tjänsteskrivelse.Beskrivning_av_ärendet_ENK">Mötesparagraf.Beskrivning av ärendet</DATAFIELD>
        <DATAFIELD wordcustomcontrolname="MSC_Tjänsteskrivelse.Förvaltningens_bedömning_ENK">Mötesparagraf.Förvaltningens bedömning</DATAFIELD>
        <DATAFIELD wordcustomcontrolname="MSC_Tjänsteskrivelse.Kopia_till_ENK">Mötesparagraf.Kopia till</DATAFIELD>
      </DATANODES>
    </DOCX_DATA>
  </TOEXTRACTFROMDOCXFILE>
</DOCX_SETTINGS>
</file>

<file path=customXml/item2.xml><?xml version="1.0" encoding="utf-8"?>
<root xmlns="LPXML">
  <namn/>
  <titel/>
  <avdelning/>
  <kontakt>
    <telefon/>
    <mobil/>
    <epost/>
    <adress>
      <co/>
      <box/>
      <gata/>
      <postnr/>
      <ort/>
      <land/>
    </adress>
  </kontakt>
  <dokumenttyp/>
  <version/>
  <sklass/>
  <extra1/>
  <extra2/>
  <extra3/>
  <extra4/>
  <extra5/>
  <extra6/>
  <extra7/>
  <extra8/>
  <extra9/>
</root>
</file>

<file path=customXml/item3.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0CF1DC4D-417A-4CC1-9405-B1F47890CE39}">
  <ds:schemaRefs>
    <ds:schemaRef ds:uri="http://tempuri.org/"/>
  </ds:schemaRefs>
</ds:datastoreItem>
</file>

<file path=customXml/itemProps2.xml><?xml version="1.0" encoding="utf-8"?>
<ds:datastoreItem xmlns:ds="http://schemas.openxmlformats.org/officeDocument/2006/customXml" ds:itemID="{BA9F8227-28C2-486E-82E8-E54F55E5C8CB}">
  <ds:schemaRefs>
    <ds:schemaRef ds:uri="LPXML"/>
  </ds:schemaRefs>
</ds:datastoreItem>
</file>

<file path=customXml/itemProps3.xml><?xml version="1.0" encoding="utf-8"?>
<ds:datastoreItem xmlns:ds="http://schemas.openxmlformats.org/officeDocument/2006/customXml" ds:itemID="{30D7F260-C8CE-441F-AB46-D75B6F071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Words>
  <Characters>36</Characters>
  <Application>Microsoft Office Word</Application>
  <DocSecurity>0</DocSecurity>
  <Lines>1</Lines>
  <Paragraphs>1</Paragraphs>
  <ScaleCrop>false</ScaleCrop>
  <HeadingPairs>
    <vt:vector size="2" baseType="variant">
      <vt:variant>
        <vt:lpstr>Rubrik</vt:lpstr>
      </vt:variant>
      <vt:variant>
        <vt:i4>1</vt:i4>
      </vt:variant>
    </vt:vector>
  </HeadingPairs>
  <TitlesOfParts>
    <vt:vector size="1" baseType="lpstr">
      <vt:lpstr>Protokollsutdrag</vt:lpstr>
    </vt:vector>
  </TitlesOfParts>
  <Company>Enköpings kommun</Company>
  <LinksUpToDate>false</LinksUpToDate>
  <CharactersWithSpaces>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Protokollsutdrag</dc:title>
  <dc:subject/>
  <dc:creator/>
  <cp:keywords/>
  <dc:description>MSC, v2.0, 2018-02-09</dc:description>
  <cp:lastModifiedBy>Mikael Skareflod</cp:lastModifiedBy>
  <cp:revision>6</cp:revision>
  <cp:lastPrinted>2016-10-21T10:57:00Z</cp:lastPrinted>
  <dcterms:created xsi:type="dcterms:W3CDTF">2018-02-09T07:25:00Z</dcterms:created>
  <dcterms:modified xsi:type="dcterms:W3CDTF">2018-02-20T18:06:00Z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Brev</vt:lpwstr>
  </property>
</Properties>
</file>