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075" w:rsidRDefault="00BB4075" w:rsidP="00BB4075">
      <w:pPr>
        <w:pStyle w:val="Liten"/>
      </w:pPr>
    </w:p>
    <w:p w:rsidR="00FB019D" w:rsidRDefault="00761301">
      <w:pPr>
        <w:pStyle w:val="Paragraf"/>
      </w:pPr>
      <w:r>
        <w:t>Paragraf 119</w:t>
      </w:r>
      <w:r>
        <w:tab/>
        <w:t>Ärendenummer KS2014/220</w:t>
      </w:r>
    </w:p>
    <w:p w:rsidR="00FB019D" w:rsidRDefault="00761301">
      <w:pPr>
        <w:pStyle w:val="Rubrik1"/>
      </w:pPr>
      <w:r>
        <w:t>Detaljplan för Storskogen 1:1 med flera - beslut om antagande</w:t>
      </w:r>
    </w:p>
    <w:p w:rsidR="00FB019D" w:rsidRDefault="00761301">
      <w:pPr>
        <w:pStyle w:val="Rubrik2"/>
      </w:pPr>
      <w:r>
        <w:t>Kommunfullmäktiges beslut</w:t>
      </w:r>
    </w:p>
    <w:p w:rsidR="00FB019D" w:rsidRDefault="00761301">
      <w:r>
        <w:t>Detaljplanen antas. </w:t>
      </w:r>
    </w:p>
    <w:p w:rsidR="008D2CBA" w:rsidRDefault="008D2CBA" w:rsidP="008D2CBA">
      <w:pPr>
        <w:pStyle w:val="Default"/>
        <w:rPr>
          <w:sz w:val="23"/>
          <w:szCs w:val="23"/>
        </w:rPr>
      </w:pPr>
      <w:r>
        <w:rPr>
          <w:b/>
          <w:bCs/>
          <w:sz w:val="23"/>
          <w:szCs w:val="23"/>
        </w:rPr>
        <w:t xml:space="preserve">Protokollsanteckning </w:t>
      </w:r>
    </w:p>
    <w:p w:rsidR="008D2CBA" w:rsidRDefault="008D2CBA" w:rsidP="008D2CBA">
      <w:r>
        <w:t>Jan Fredriksson (C) lämnar följande protokollsanteckning: "Jag vill anteckna till protokollet att detaljplanen för storskogen borde föreskriva att till varje bostad/lägenhet bör ha en parkeringsplats var."</w:t>
      </w:r>
    </w:p>
    <w:p w:rsidR="00FB019D" w:rsidRDefault="00761301">
      <w:pPr>
        <w:pStyle w:val="Rubrik2"/>
      </w:pPr>
      <w:r>
        <w:t>Ärendet</w:t>
      </w:r>
    </w:p>
    <w:p w:rsidR="00FB019D" w:rsidRDefault="00761301">
      <w:r>
        <w:t>Samhällsbyggnadsförvaltningen har den 3 juni 2021 inkommit med en skrivelse i ärendet. Av skrivelsen framgår bland annat att kommunstyrelsens plan-, mark- och exploateringsutskott (PLEX) beslutade 7 oktober 2014 att godkänna en överenskommelse avseende fra</w:t>
      </w:r>
      <w:r>
        <w:t>mtida kommunalt huvudmannaskap för allmän plats, gator och natur, inom detaljplaneområdet för Storskogen. Förutsättningen för att överenskommelsen ska vara giltig är att en ny detaljplan och nytt exploateringsavtal vinner laga kraft. Därigenom blir kommune</w:t>
      </w:r>
      <w:r>
        <w:t>n huvudman för allmän plats, gator och natur, inom Storskogen.</w:t>
      </w:r>
    </w:p>
    <w:p w:rsidR="00FB019D" w:rsidRDefault="00761301">
      <w:r>
        <w:t>Den nya detaljplanens syfte är att skapa allmän plats för gator och natur med kommunalt huvudmannaskap inom redan planlagd kvartersmark där gator och naturområden avsågs ägas och förvaltas i sa</w:t>
      </w:r>
      <w:r>
        <w:t>mfälligheter och gemensamhetsanläggningar. Med en utökning av naturområdena inom tidigare kvartersmark tar kommunen ansvar för att intentionen att skapa bostäder i skog bibehålls samtidigt som tidigare föreslagna tomtstorlekar kan minskas och kraven på top</w:t>
      </w:r>
      <w:r>
        <w:t>ografisk anpassning inom respektive tomt lättas. Därigenom skapas fler tomter och attraktivare byggrätter samtidigt som mer naturmark sparas och får en säkrare långsiktig förvaltning. </w:t>
      </w:r>
    </w:p>
    <w:p w:rsidR="00FB019D" w:rsidRDefault="00761301">
      <w:r>
        <w:t>Inom kvartersmark domineras området huvudsakligen av bostäder på småhus</w:t>
      </w:r>
      <w:r>
        <w:t>tomter (villor, rad-, kedje- och parhus) men i de centrala delarna tillåts flerbostadshus i upp till fyra-fem våningar. Härigenom skapas ett heterogent område med möjlighet för olika bostadsstorlekar och upplåtelseformer. En större tomt planläggs för skolv</w:t>
      </w:r>
      <w:r>
        <w:t xml:space="preserve">erksamhet. Därtill utpekas förskola inom ytterligare ett par tomter. Icke störande verksamheter som kan betraktas som </w:t>
      </w:r>
      <w:r>
        <w:lastRenderedPageBreak/>
        <w:t>boendekomplement liksom omvårdnadsboende är möjliga inom områden planlagda för bostäder.</w:t>
      </w:r>
    </w:p>
    <w:p w:rsidR="00FB019D" w:rsidRDefault="00761301">
      <w:r>
        <w:t>PLEX-utskottet fattade beslut om samråd och att p</w:t>
      </w:r>
      <w:r>
        <w:t>lanen inte innebär betydande miljöpåverkan vid sitt sammanträde i juni 2016. Vid PLEX-sammanträde i oktober 2018 fattades beslut att skicka detaljplanen på granskning. Efter genomförd granskning har några mindre revideringar genomförts i planhandlingarna o</w:t>
      </w:r>
      <w:r>
        <w:t>ch exploateringsavtalet förhandlats fram.</w:t>
      </w:r>
    </w:p>
    <w:p w:rsidR="00FB019D" w:rsidRDefault="00761301">
      <w:r>
        <w:t>Nacka Tingsrätt, mark- och miljödomstolen, har i dom den 17 november 2020 lämnat tillstånd till utgrävning och utfyllnad i vattenområde samt rätt till markavvattning på fastigheterna Enköping Storskogen 1:1 med fle</w:t>
      </w:r>
      <w:r>
        <w:t>ra (mål nr M 1734-19). Efter genomförd granskning har en sakägare kvarstående synpunkter.</w:t>
      </w:r>
    </w:p>
    <w:p w:rsidR="00FB019D" w:rsidRDefault="00761301">
      <w:pPr>
        <w:pStyle w:val="Rubrik3"/>
      </w:pPr>
      <w:r>
        <w:t>Kommunstyrelsens förslag till kommunfullmäktiges beslut</w:t>
      </w:r>
    </w:p>
    <w:p w:rsidR="00FB019D" w:rsidRDefault="00761301">
      <w:r>
        <w:t>Detaljplanen antas. </w:t>
      </w:r>
    </w:p>
    <w:p w:rsidR="00FB019D" w:rsidRDefault="00761301">
      <w:pPr>
        <w:pStyle w:val="Rubrik2"/>
      </w:pPr>
      <w:r>
        <w:t>Beslutsunderlag</w:t>
      </w:r>
    </w:p>
    <w:p w:rsidR="00FB019D" w:rsidRDefault="00761301">
      <w:r>
        <w:t>Protokollsutdrag, kommunstyrelsen, 2021-06-21, § 133</w:t>
      </w:r>
      <w:r>
        <w:br/>
        <w:t>Protokollsutdrag, ko</w:t>
      </w:r>
      <w:r>
        <w:t>mmunstyrelsens PLEX-utskott, 2021-06-10, § 57</w:t>
      </w:r>
      <w:r>
        <w:br/>
        <w:t>Samhällsbyggnadsförvaltningens tjänsteskrivelse, 2021-05-24</w:t>
      </w:r>
      <w:r>
        <w:br/>
        <w:t>Planbeskrivning</w:t>
      </w:r>
      <w:r>
        <w:br/>
        <w:t>Planbestämmelser, 2021-05-19</w:t>
      </w:r>
      <w:r>
        <w:br/>
        <w:t>Utlåtande, 2021-05-19</w:t>
      </w:r>
      <w:r w:rsidR="008D2CBA">
        <w:br/>
        <w:t>Samrådsredogörelse, 2018-10-04</w:t>
      </w:r>
    </w:p>
    <w:p w:rsidR="00FB019D" w:rsidRDefault="00761301">
      <w:pPr>
        <w:pStyle w:val="Rubrik2"/>
      </w:pPr>
      <w:r>
        <w:t>Yrkanden</w:t>
      </w:r>
    </w:p>
    <w:p w:rsidR="00FB019D" w:rsidRDefault="00761301">
      <w:r>
        <w:t>Anders Wikman (NE), Kenneth Hällbom (MP), </w:t>
      </w:r>
      <w:r>
        <w:t>Anders Lidén (SD), Magnus Ahlqvist (V), Jenny Gavelin (L) och Matz Keijser (S) yrkar bifall till kommun</w:t>
      </w:r>
      <w:r w:rsidR="008D2CBA">
        <w:t>styrelsens förslag till beslut.</w:t>
      </w:r>
      <w:bookmarkStart w:id="0" w:name="_GoBack"/>
      <w:bookmarkEnd w:id="0"/>
    </w:p>
    <w:p w:rsidR="00FB019D" w:rsidRDefault="00761301">
      <w:pPr>
        <w:pStyle w:val="NormalUtanAvstnd"/>
      </w:pPr>
      <w:r>
        <w:t>__________</w:t>
      </w:r>
    </w:p>
    <w:sectPr w:rsidR="00FB019D" w:rsidSect="00753CD5">
      <w:headerReference w:type="default" r:id="rId10"/>
      <w:footerReference w:type="default" r:id="rId11"/>
      <w:headerReference w:type="first" r:id="rId12"/>
      <w:footerReference w:type="first" r:id="rId13"/>
      <w:pgSz w:w="11906" w:h="16838" w:code="9"/>
      <w:pgMar w:top="2948" w:right="1701" w:bottom="1985" w:left="2835" w:header="107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301" w:rsidRDefault="00761301" w:rsidP="004534B0">
      <w:pPr>
        <w:spacing w:after="0"/>
      </w:pPr>
      <w:r>
        <w:separator/>
      </w:r>
    </w:p>
  </w:endnote>
  <w:endnote w:type="continuationSeparator" w:id="0">
    <w:p w:rsidR="00761301" w:rsidRDefault="00761301" w:rsidP="004534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Myriad Pro">
    <w:panose1 w:val="020B0503030403020204"/>
    <w:charset w:val="00"/>
    <w:family w:val="swiss"/>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rutnt"/>
      <w:tblW w:w="9639" w:type="dxa"/>
      <w:tblInd w:w="-1701" w:type="dxa"/>
      <w:tblBorders>
        <w:bottom w:val="none" w:sz="0" w:space="0" w:color="auto"/>
        <w:insideH w:val="none" w:sz="0" w:space="0" w:color="auto"/>
      </w:tblBorders>
      <w:tblLayout w:type="fixed"/>
      <w:tblCellMar>
        <w:left w:w="0" w:type="dxa"/>
        <w:right w:w="0" w:type="dxa"/>
      </w:tblCellMar>
      <w:tblLook w:val="04A0" w:firstRow="1" w:lastRow="0" w:firstColumn="1" w:lastColumn="0" w:noHBand="0" w:noVBand="1"/>
    </w:tblPr>
    <w:tblGrid>
      <w:gridCol w:w="4820"/>
      <w:gridCol w:w="4819"/>
    </w:tblGrid>
    <w:tr w:rsidR="00492222" w:rsidTr="00492222">
      <w:trPr>
        <w:cantSplit/>
      </w:trPr>
      <w:tc>
        <w:tcPr>
          <w:tcW w:w="4820" w:type="dxa"/>
          <w:tcBorders>
            <w:top w:val="single" w:sz="4" w:space="0" w:color="auto"/>
          </w:tcBorders>
        </w:tcPr>
        <w:p w:rsidR="00492222" w:rsidRPr="0075789C" w:rsidRDefault="00492222" w:rsidP="00383C8F">
          <w:pPr>
            <w:pStyle w:val="NormalUtanAvstnd"/>
            <w:spacing w:before="40" w:line="240" w:lineRule="auto"/>
            <w:ind w:left="85"/>
            <w:rPr>
              <w:sz w:val="16"/>
              <w:szCs w:val="16"/>
            </w:rPr>
          </w:pPr>
        </w:p>
      </w:tc>
      <w:tc>
        <w:tcPr>
          <w:tcW w:w="4820" w:type="dxa"/>
          <w:tcBorders>
            <w:top w:val="single" w:sz="4" w:space="0" w:color="auto"/>
          </w:tcBorders>
        </w:tcPr>
        <w:p w:rsidR="00492222" w:rsidRPr="0075789C" w:rsidRDefault="00492222" w:rsidP="00383C8F">
          <w:pPr>
            <w:pStyle w:val="NormalUtanAvstnd"/>
            <w:spacing w:before="40" w:line="240" w:lineRule="auto"/>
            <w:ind w:left="85"/>
            <w:rPr>
              <w:sz w:val="16"/>
              <w:szCs w:val="16"/>
            </w:rPr>
          </w:pPr>
          <w:r w:rsidRPr="0075789C">
            <w:rPr>
              <w:sz w:val="16"/>
              <w:szCs w:val="16"/>
            </w:rPr>
            <w:t>Intygas att kopian överensstämmer med originalet</w:t>
          </w:r>
        </w:p>
      </w:tc>
    </w:tr>
    <w:tr w:rsidR="00492222" w:rsidTr="00492222">
      <w:trPr>
        <w:cantSplit/>
        <w:trHeight w:val="567"/>
      </w:trPr>
      <w:tc>
        <w:tcPr>
          <w:tcW w:w="4820" w:type="dxa"/>
        </w:tcPr>
        <w:p w:rsidR="00492222" w:rsidRDefault="00492222" w:rsidP="00383C8F">
          <w:pPr>
            <w:pStyle w:val="NormalUtanAvstnd"/>
            <w:ind w:left="85"/>
          </w:pPr>
        </w:p>
      </w:tc>
      <w:tc>
        <w:tcPr>
          <w:tcW w:w="4820" w:type="dxa"/>
        </w:tcPr>
        <w:p w:rsidR="00492222" w:rsidRPr="00794BFA" w:rsidRDefault="00492222" w:rsidP="00383C8F">
          <w:pPr>
            <w:pStyle w:val="NormalUtanAvstnd"/>
            <w:ind w:left="85"/>
          </w:pPr>
        </w:p>
      </w:tc>
    </w:tr>
  </w:tbl>
  <w:p w:rsidR="00492222" w:rsidRDefault="00492222" w:rsidP="0078569C">
    <w:pPr>
      <w:pStyle w:val="Liten"/>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rutnt"/>
      <w:tblW w:w="9639" w:type="dxa"/>
      <w:tblInd w:w="-1701" w:type="dxa"/>
      <w:tblBorders>
        <w:bottom w:val="none" w:sz="0" w:space="0" w:color="auto"/>
        <w:insideH w:val="none" w:sz="0" w:space="0" w:color="auto"/>
      </w:tblBorders>
      <w:tblLayout w:type="fixed"/>
      <w:tblCellMar>
        <w:left w:w="0" w:type="dxa"/>
        <w:right w:w="0" w:type="dxa"/>
      </w:tblCellMar>
      <w:tblLook w:val="04A0" w:firstRow="1" w:lastRow="0" w:firstColumn="1" w:lastColumn="0" w:noHBand="0" w:noVBand="1"/>
    </w:tblPr>
    <w:tblGrid>
      <w:gridCol w:w="4820"/>
      <w:gridCol w:w="4819"/>
    </w:tblGrid>
    <w:tr w:rsidR="00494FA8" w:rsidTr="00494FA8">
      <w:trPr>
        <w:cantSplit/>
      </w:trPr>
      <w:tc>
        <w:tcPr>
          <w:tcW w:w="4820" w:type="dxa"/>
          <w:tcBorders>
            <w:top w:val="single" w:sz="4" w:space="0" w:color="auto"/>
          </w:tcBorders>
        </w:tcPr>
        <w:p w:rsidR="00494FA8" w:rsidRPr="0075789C" w:rsidRDefault="00494FA8" w:rsidP="00383C8F">
          <w:pPr>
            <w:pStyle w:val="NormalUtanAvstnd"/>
            <w:spacing w:before="40" w:line="240" w:lineRule="auto"/>
            <w:ind w:left="85"/>
            <w:rPr>
              <w:sz w:val="16"/>
              <w:szCs w:val="16"/>
            </w:rPr>
          </w:pPr>
        </w:p>
      </w:tc>
      <w:tc>
        <w:tcPr>
          <w:tcW w:w="4820" w:type="dxa"/>
          <w:tcBorders>
            <w:top w:val="single" w:sz="4" w:space="0" w:color="auto"/>
          </w:tcBorders>
        </w:tcPr>
        <w:p w:rsidR="00494FA8" w:rsidRPr="0075789C" w:rsidRDefault="00494FA8" w:rsidP="00383C8F">
          <w:pPr>
            <w:pStyle w:val="NormalUtanAvstnd"/>
            <w:spacing w:before="40" w:line="240" w:lineRule="auto"/>
            <w:ind w:left="85"/>
            <w:rPr>
              <w:sz w:val="16"/>
              <w:szCs w:val="16"/>
            </w:rPr>
          </w:pPr>
          <w:r w:rsidRPr="0075789C">
            <w:rPr>
              <w:sz w:val="16"/>
              <w:szCs w:val="16"/>
            </w:rPr>
            <w:t>Intygas att kopian överensstämmer med originalet</w:t>
          </w:r>
        </w:p>
      </w:tc>
    </w:tr>
    <w:tr w:rsidR="00494FA8" w:rsidTr="00494FA8">
      <w:trPr>
        <w:cantSplit/>
        <w:trHeight w:val="567"/>
      </w:trPr>
      <w:tc>
        <w:tcPr>
          <w:tcW w:w="4820" w:type="dxa"/>
        </w:tcPr>
        <w:p w:rsidR="00494FA8" w:rsidRDefault="00494FA8" w:rsidP="00383C8F">
          <w:pPr>
            <w:pStyle w:val="NormalUtanAvstnd"/>
            <w:ind w:left="85"/>
          </w:pPr>
        </w:p>
      </w:tc>
      <w:tc>
        <w:tcPr>
          <w:tcW w:w="4820" w:type="dxa"/>
        </w:tcPr>
        <w:p w:rsidR="00494FA8" w:rsidRPr="00794BFA" w:rsidRDefault="00494FA8" w:rsidP="00383C8F">
          <w:pPr>
            <w:pStyle w:val="NormalUtanAvstnd"/>
            <w:ind w:left="85"/>
          </w:pPr>
        </w:p>
      </w:tc>
    </w:tr>
  </w:tbl>
  <w:p w:rsidR="00494FA8" w:rsidRPr="0078569C" w:rsidRDefault="00494FA8" w:rsidP="0078569C">
    <w:pPr>
      <w:pStyle w:val="Liten"/>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301" w:rsidRDefault="00761301" w:rsidP="004534B0">
      <w:pPr>
        <w:spacing w:after="0"/>
      </w:pPr>
      <w:r>
        <w:separator/>
      </w:r>
    </w:p>
  </w:footnote>
  <w:footnote w:type="continuationSeparator" w:id="0">
    <w:p w:rsidR="00761301" w:rsidRDefault="00761301" w:rsidP="004534B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rutnt"/>
      <w:tblW w:w="9639" w:type="dxa"/>
      <w:tblInd w:w="-1701" w:type="dxa"/>
      <w:tblBorders>
        <w:top w:val="none" w:sz="0" w:space="0" w:color="auto"/>
        <w:left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273"/>
      <w:gridCol w:w="1985"/>
      <w:gridCol w:w="1474"/>
      <w:gridCol w:w="907"/>
    </w:tblGrid>
    <w:tr w:rsidR="00F32912" w:rsidTr="003C0641">
      <w:trPr>
        <w:trHeight w:val="340"/>
      </w:trPr>
      <w:tc>
        <w:tcPr>
          <w:tcW w:w="5273" w:type="dxa"/>
          <w:vMerge w:val="restart"/>
        </w:tcPr>
        <w:p w:rsidR="00F32912" w:rsidRDefault="00C63A79" w:rsidP="009B54CD">
          <w:pPr>
            <w:pStyle w:val="Sidhuvud"/>
          </w:pPr>
          <w:r>
            <w:rPr>
              <w:noProof/>
              <w:lang w:eastAsia="sv-SE"/>
            </w:rPr>
            <w:drawing>
              <wp:anchor distT="0" distB="0" distL="114300" distR="114300" simplePos="0" relativeHeight="251657216" behindDoc="0" locked="0" layoutInCell="1" allowOverlap="1">
                <wp:simplePos x="0" y="0"/>
                <wp:positionH relativeFrom="page">
                  <wp:posOffset>0</wp:posOffset>
                </wp:positionH>
                <wp:positionV relativeFrom="page">
                  <wp:posOffset>-118745</wp:posOffset>
                </wp:positionV>
                <wp:extent cx="1587500" cy="633730"/>
                <wp:effectExtent l="0" t="0" r="0" b="0"/>
                <wp:wrapNone/>
                <wp:docPr id="1" name="Bildobjekt 3" descr="Logotyp Enköpings komm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 descr="Logotyp Enköpings kommu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7500" cy="6337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985" w:type="dxa"/>
        </w:tcPr>
        <w:p w:rsidR="00F32912" w:rsidRPr="003A7154" w:rsidRDefault="00F32912" w:rsidP="009B54CD">
          <w:pPr>
            <w:pStyle w:val="Sidhuvud"/>
            <w:rPr>
              <w:b/>
            </w:rPr>
          </w:pPr>
          <w:r>
            <w:rPr>
              <w:b/>
            </w:rPr>
            <w:t>Protokollsutdrag</w:t>
          </w:r>
        </w:p>
      </w:tc>
      <w:tc>
        <w:tcPr>
          <w:tcW w:w="1474" w:type="dxa"/>
        </w:tcPr>
        <w:p w:rsidR="00F32912" w:rsidRDefault="00F32912" w:rsidP="009B54CD">
          <w:pPr>
            <w:pStyle w:val="Sidhuvud"/>
          </w:pPr>
        </w:p>
      </w:tc>
      <w:tc>
        <w:tcPr>
          <w:tcW w:w="907" w:type="dxa"/>
        </w:tcPr>
        <w:p w:rsidR="00F32912" w:rsidRDefault="00F32912" w:rsidP="009B54CD">
          <w:pPr>
            <w:pStyle w:val="Sidhuvud"/>
            <w:jc w:val="right"/>
          </w:pPr>
          <w:r>
            <w:fldChar w:fldCharType="begin"/>
          </w:r>
          <w:r>
            <w:instrText xml:space="preserve"> PAGE  \* Arabic  \* MERGEFORMAT </w:instrText>
          </w:r>
          <w:r>
            <w:fldChar w:fldCharType="separate"/>
          </w:r>
          <w:r w:rsidR="008D2CBA">
            <w:rPr>
              <w:noProof/>
            </w:rPr>
            <w:t>2</w:t>
          </w:r>
          <w:r>
            <w:fldChar w:fldCharType="end"/>
          </w:r>
          <w:r>
            <w:t xml:space="preserve"> (</w:t>
          </w:r>
          <w:fldSimple w:instr=" NUMPAGES  \* Arabic  \* MERGEFORMAT ">
            <w:r w:rsidR="008D2CBA">
              <w:rPr>
                <w:noProof/>
              </w:rPr>
              <w:t>2</w:t>
            </w:r>
          </w:fldSimple>
          <w:r>
            <w:t>)</w:t>
          </w:r>
        </w:p>
      </w:tc>
    </w:tr>
    <w:tr w:rsidR="00F32912" w:rsidTr="003C0641">
      <w:trPr>
        <w:trHeight w:val="312"/>
      </w:trPr>
      <w:tc>
        <w:tcPr>
          <w:tcW w:w="5273" w:type="dxa"/>
          <w:vMerge/>
          <w:vAlign w:val="bottom"/>
        </w:tcPr>
        <w:p w:rsidR="00F32912" w:rsidRPr="00874F97" w:rsidRDefault="00F32912" w:rsidP="00874F97">
          <w:pPr>
            <w:pStyle w:val="Sidhuvud"/>
            <w:rPr>
              <w:sz w:val="16"/>
              <w:szCs w:val="16"/>
            </w:rPr>
          </w:pPr>
        </w:p>
      </w:tc>
      <w:tc>
        <w:tcPr>
          <w:tcW w:w="1985" w:type="dxa"/>
          <w:vAlign w:val="bottom"/>
        </w:tcPr>
        <w:p w:rsidR="00F32912" w:rsidRPr="007D0F64" w:rsidRDefault="00F32912" w:rsidP="007D0F64">
          <w:pPr>
            <w:pStyle w:val="Sidhuvud"/>
          </w:pPr>
          <w:r w:rsidRPr="007D0F64">
            <w:t>Sammanträdesdatum</w:t>
          </w:r>
        </w:p>
      </w:tc>
      <w:tc>
        <w:tcPr>
          <w:tcW w:w="2381" w:type="dxa"/>
          <w:gridSpan w:val="2"/>
          <w:vAlign w:val="bottom"/>
        </w:tcPr>
        <w:p w:rsidR="00F32912" w:rsidRPr="00874F97" w:rsidRDefault="00F32912" w:rsidP="009B54CD">
          <w:pPr>
            <w:pStyle w:val="Sidhuvud"/>
            <w:rPr>
              <w:sz w:val="16"/>
              <w:szCs w:val="16"/>
            </w:rPr>
          </w:pPr>
        </w:p>
      </w:tc>
    </w:tr>
    <w:tr w:rsidR="00F32912" w:rsidTr="003C0641">
      <w:tc>
        <w:tcPr>
          <w:tcW w:w="5273" w:type="dxa"/>
          <w:vMerge/>
        </w:tcPr>
        <w:p w:rsidR="00F32912" w:rsidRDefault="00F32912" w:rsidP="00A55D09">
          <w:pPr>
            <w:pStyle w:val="Sidhuvud"/>
          </w:pPr>
        </w:p>
      </w:tc>
      <w:tc>
        <w:tcPr>
          <w:tcW w:w="1985" w:type="dxa"/>
        </w:tcPr>
        <w:p w:rsidR="00FB019D" w:rsidRDefault="00761301">
          <w:pPr>
            <w:pStyle w:val="Sidhuvud"/>
          </w:pPr>
          <w:r>
            <w:t>2021-09-20</w:t>
          </w:r>
        </w:p>
      </w:tc>
      <w:tc>
        <w:tcPr>
          <w:tcW w:w="2381" w:type="dxa"/>
          <w:gridSpan w:val="2"/>
        </w:tcPr>
        <w:p w:rsidR="00F32912" w:rsidRDefault="00F32912" w:rsidP="00A55D09">
          <w:pPr>
            <w:pStyle w:val="Sidhuvud"/>
          </w:pPr>
        </w:p>
      </w:tc>
    </w:tr>
    <w:tr w:rsidR="00F32912" w:rsidTr="00F32912">
      <w:trPr>
        <w:trHeight w:val="652"/>
      </w:trPr>
      <w:tc>
        <w:tcPr>
          <w:tcW w:w="5273" w:type="dxa"/>
          <w:vMerge/>
          <w:tcBorders>
            <w:bottom w:val="single" w:sz="4" w:space="0" w:color="auto"/>
          </w:tcBorders>
        </w:tcPr>
        <w:p w:rsidR="00F32912" w:rsidRDefault="00F32912" w:rsidP="00F14E0C">
          <w:pPr>
            <w:pStyle w:val="Sidhuvud"/>
            <w:rPr>
              <w:noProof/>
              <w:lang w:eastAsia="zh-TW"/>
            </w:rPr>
          </w:pPr>
        </w:p>
      </w:tc>
      <w:tc>
        <w:tcPr>
          <w:tcW w:w="4366" w:type="dxa"/>
          <w:gridSpan w:val="3"/>
          <w:tcBorders>
            <w:bottom w:val="single" w:sz="4" w:space="0" w:color="auto"/>
          </w:tcBorders>
        </w:tcPr>
        <w:p w:rsidR="00FB019D" w:rsidRDefault="00761301">
          <w:pPr>
            <w:pStyle w:val="Sidhuvud"/>
            <w:spacing w:before="140"/>
            <w:rPr>
              <w:b/>
            </w:rPr>
          </w:pPr>
          <w:r>
            <w:rPr>
              <w:b/>
            </w:rPr>
            <w:t>Kommunfullmäktige</w:t>
          </w:r>
        </w:p>
      </w:tc>
    </w:tr>
  </w:tbl>
  <w:p w:rsidR="00492222" w:rsidRPr="001D249C" w:rsidRDefault="00492222" w:rsidP="001D249C">
    <w:pPr>
      <w:pStyle w:val="Lite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rutnt"/>
      <w:tblW w:w="9639" w:type="dxa"/>
      <w:tblInd w:w="-1701" w:type="dxa"/>
      <w:tblBorders>
        <w:top w:val="none" w:sz="0" w:space="0" w:color="auto"/>
        <w:left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273"/>
      <w:gridCol w:w="1985"/>
      <w:gridCol w:w="1474"/>
      <w:gridCol w:w="907"/>
    </w:tblGrid>
    <w:tr w:rsidR="00F32912" w:rsidTr="003C0641">
      <w:trPr>
        <w:trHeight w:val="340"/>
      </w:trPr>
      <w:tc>
        <w:tcPr>
          <w:tcW w:w="5273" w:type="dxa"/>
          <w:vMerge w:val="restart"/>
        </w:tcPr>
        <w:p w:rsidR="00F32912" w:rsidRDefault="00C63A79" w:rsidP="004266FB">
          <w:pPr>
            <w:pStyle w:val="Sidhuvud"/>
          </w:pPr>
          <w:r>
            <w:rPr>
              <w:noProof/>
              <w:lang w:eastAsia="sv-SE"/>
            </w:rPr>
            <w:drawing>
              <wp:anchor distT="0" distB="0" distL="114300" distR="114300" simplePos="0" relativeHeight="251661312" behindDoc="0" locked="0" layoutInCell="1" allowOverlap="1">
                <wp:simplePos x="0" y="0"/>
                <wp:positionH relativeFrom="page">
                  <wp:posOffset>0</wp:posOffset>
                </wp:positionH>
                <wp:positionV relativeFrom="page">
                  <wp:posOffset>-118745</wp:posOffset>
                </wp:positionV>
                <wp:extent cx="1587500" cy="633730"/>
                <wp:effectExtent l="0" t="0" r="0" b="0"/>
                <wp:wrapNone/>
                <wp:docPr id="2" name="Bildobjekt 4" descr="Logotyp Enköpings komm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4" descr="Logotyp Enköpings kommu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7500" cy="6337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985" w:type="dxa"/>
        </w:tcPr>
        <w:p w:rsidR="00F32912" w:rsidRPr="003A7154" w:rsidRDefault="00F32912" w:rsidP="003A7154">
          <w:pPr>
            <w:pStyle w:val="Sidhuvud"/>
            <w:rPr>
              <w:b/>
            </w:rPr>
          </w:pPr>
          <w:r>
            <w:rPr>
              <w:b/>
            </w:rPr>
            <w:t>Protokollsutdrag</w:t>
          </w:r>
        </w:p>
      </w:tc>
      <w:tc>
        <w:tcPr>
          <w:tcW w:w="1474" w:type="dxa"/>
        </w:tcPr>
        <w:p w:rsidR="00F32912" w:rsidRDefault="00F32912" w:rsidP="003A7154">
          <w:pPr>
            <w:pStyle w:val="Sidhuvud"/>
          </w:pPr>
        </w:p>
      </w:tc>
      <w:tc>
        <w:tcPr>
          <w:tcW w:w="907" w:type="dxa"/>
        </w:tcPr>
        <w:p w:rsidR="00F32912" w:rsidRDefault="00F32912" w:rsidP="00992A28">
          <w:pPr>
            <w:pStyle w:val="Sidhuvud"/>
            <w:jc w:val="right"/>
          </w:pPr>
          <w:r>
            <w:fldChar w:fldCharType="begin"/>
          </w:r>
          <w:r>
            <w:instrText xml:space="preserve"> PAGE  \* Arabic  \* MERGEFORMAT </w:instrText>
          </w:r>
          <w:r>
            <w:fldChar w:fldCharType="separate"/>
          </w:r>
          <w:r w:rsidR="008D2CBA">
            <w:rPr>
              <w:noProof/>
            </w:rPr>
            <w:t>1</w:t>
          </w:r>
          <w:r>
            <w:fldChar w:fldCharType="end"/>
          </w:r>
          <w:r>
            <w:t xml:space="preserve"> (</w:t>
          </w:r>
          <w:fldSimple w:instr=" NUMPAGES  \* Arabic  \* MERGEFORMAT ">
            <w:r w:rsidR="008D2CBA">
              <w:rPr>
                <w:noProof/>
              </w:rPr>
              <w:t>2</w:t>
            </w:r>
          </w:fldSimple>
          <w:r>
            <w:t>)</w:t>
          </w:r>
        </w:p>
      </w:tc>
    </w:tr>
    <w:tr w:rsidR="00F32912" w:rsidTr="003C0641">
      <w:trPr>
        <w:trHeight w:val="312"/>
      </w:trPr>
      <w:tc>
        <w:tcPr>
          <w:tcW w:w="5273" w:type="dxa"/>
          <w:vMerge/>
          <w:vAlign w:val="bottom"/>
        </w:tcPr>
        <w:p w:rsidR="00F32912" w:rsidRPr="00246ACB" w:rsidRDefault="00F32912" w:rsidP="00246ACB">
          <w:pPr>
            <w:pStyle w:val="Sidhuvud"/>
            <w:spacing w:line="240" w:lineRule="auto"/>
            <w:rPr>
              <w:sz w:val="16"/>
              <w:szCs w:val="16"/>
            </w:rPr>
          </w:pPr>
        </w:p>
      </w:tc>
      <w:tc>
        <w:tcPr>
          <w:tcW w:w="1985" w:type="dxa"/>
          <w:vAlign w:val="bottom"/>
        </w:tcPr>
        <w:p w:rsidR="00F32912" w:rsidRPr="007D0F64" w:rsidRDefault="00F32912" w:rsidP="007D0F64">
          <w:pPr>
            <w:pStyle w:val="Sidhuvud"/>
          </w:pPr>
          <w:r w:rsidRPr="007D0F64">
            <w:t>Sammanträdesdatum</w:t>
          </w:r>
        </w:p>
      </w:tc>
      <w:tc>
        <w:tcPr>
          <w:tcW w:w="2381" w:type="dxa"/>
          <w:gridSpan w:val="2"/>
          <w:vAlign w:val="bottom"/>
        </w:tcPr>
        <w:p w:rsidR="00F32912" w:rsidRPr="00246ACB" w:rsidRDefault="00F32912" w:rsidP="00246ACB">
          <w:pPr>
            <w:pStyle w:val="Sidhuvud"/>
            <w:spacing w:line="240" w:lineRule="auto"/>
            <w:rPr>
              <w:sz w:val="16"/>
              <w:szCs w:val="16"/>
            </w:rPr>
          </w:pPr>
        </w:p>
      </w:tc>
    </w:tr>
    <w:tr w:rsidR="00F32912" w:rsidTr="003C0641">
      <w:tc>
        <w:tcPr>
          <w:tcW w:w="5273" w:type="dxa"/>
          <w:vMerge/>
        </w:tcPr>
        <w:p w:rsidR="00F32912" w:rsidRDefault="00F32912" w:rsidP="00A55D09">
          <w:pPr>
            <w:pStyle w:val="Sidhuvud"/>
          </w:pPr>
        </w:p>
      </w:tc>
      <w:tc>
        <w:tcPr>
          <w:tcW w:w="1985" w:type="dxa"/>
        </w:tcPr>
        <w:p w:rsidR="00FB019D" w:rsidRDefault="00761301">
          <w:pPr>
            <w:pStyle w:val="Sidhuvud"/>
          </w:pPr>
          <w:r>
            <w:t>2021-09-20</w:t>
          </w:r>
        </w:p>
      </w:tc>
      <w:tc>
        <w:tcPr>
          <w:tcW w:w="2381" w:type="dxa"/>
          <w:gridSpan w:val="2"/>
        </w:tcPr>
        <w:p w:rsidR="00F32912" w:rsidRDefault="00F32912" w:rsidP="00A55D09">
          <w:pPr>
            <w:pStyle w:val="Sidhuvud"/>
          </w:pPr>
        </w:p>
      </w:tc>
    </w:tr>
    <w:tr w:rsidR="00F32912" w:rsidTr="00F32912">
      <w:trPr>
        <w:trHeight w:val="652"/>
      </w:trPr>
      <w:tc>
        <w:tcPr>
          <w:tcW w:w="5273" w:type="dxa"/>
          <w:vMerge/>
          <w:tcBorders>
            <w:bottom w:val="single" w:sz="4" w:space="0" w:color="auto"/>
          </w:tcBorders>
        </w:tcPr>
        <w:p w:rsidR="00F32912" w:rsidRDefault="00F32912" w:rsidP="004266FB">
          <w:pPr>
            <w:pStyle w:val="Sidhuvud"/>
            <w:rPr>
              <w:noProof/>
              <w:lang w:eastAsia="zh-TW"/>
            </w:rPr>
          </w:pPr>
        </w:p>
      </w:tc>
      <w:tc>
        <w:tcPr>
          <w:tcW w:w="4366" w:type="dxa"/>
          <w:gridSpan w:val="3"/>
          <w:tcBorders>
            <w:bottom w:val="single" w:sz="4" w:space="0" w:color="auto"/>
          </w:tcBorders>
        </w:tcPr>
        <w:p w:rsidR="00FB019D" w:rsidRDefault="00761301">
          <w:pPr>
            <w:pStyle w:val="Sidhuvud"/>
            <w:spacing w:before="140"/>
            <w:rPr>
              <w:b/>
            </w:rPr>
          </w:pPr>
          <w:r>
            <w:rPr>
              <w:b/>
            </w:rPr>
            <w:t>Kommunfullmäktige</w:t>
          </w:r>
        </w:p>
      </w:tc>
    </w:tr>
  </w:tbl>
  <w:p w:rsidR="00494FA8" w:rsidRPr="001E16E7" w:rsidRDefault="00494FA8" w:rsidP="001E16E7">
    <w:pPr>
      <w:pStyle w:val="Lite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9042B5AC"/>
    <w:lvl w:ilvl="0">
      <w:start w:val="1"/>
      <w:numFmt w:val="bullet"/>
      <w:pStyle w:val="Punktlista"/>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E4589C7E"/>
    <w:lvl w:ilvl="0">
      <w:start w:val="1"/>
      <w:numFmt w:val="decimal"/>
      <w:lvlText w:val="%1."/>
      <w:lvlJc w:val="left"/>
      <w:pPr>
        <w:tabs>
          <w:tab w:val="num" w:pos="360"/>
        </w:tabs>
        <w:ind w:left="360" w:hanging="360"/>
      </w:pPr>
      <w:rPr>
        <w:rFonts w:cs="Times New Roman"/>
      </w:rPr>
    </w:lvl>
  </w:abstractNum>
  <w:abstractNum w:abstractNumId="2" w15:restartNumberingAfterBreak="0">
    <w:nsid w:val="FFFFFF89"/>
    <w:multiLevelType w:val="singleLevel"/>
    <w:tmpl w:val="167ABAE2"/>
    <w:lvl w:ilvl="0">
      <w:start w:val="1"/>
      <w:numFmt w:val="bullet"/>
      <w:pStyle w:val="Punktlista2"/>
      <w:lvlText w:val=""/>
      <w:lvlJc w:val="left"/>
      <w:pPr>
        <w:tabs>
          <w:tab w:val="num" w:pos="360"/>
        </w:tabs>
        <w:ind w:left="360" w:hanging="360"/>
      </w:pPr>
      <w:rPr>
        <w:rFonts w:ascii="Symbol" w:hAnsi="Symbol" w:hint="default"/>
      </w:rPr>
    </w:lvl>
  </w:abstractNum>
  <w:abstractNum w:abstractNumId="3" w15:restartNumberingAfterBreak="0">
    <w:nsid w:val="22C63BA8"/>
    <w:multiLevelType w:val="multilevel"/>
    <w:tmpl w:val="9464509E"/>
    <w:lvl w:ilvl="0">
      <w:start w:val="1"/>
      <w:numFmt w:val="bullet"/>
      <w:pStyle w:val="Textpuff"/>
      <w:lvlText w:val=""/>
      <w:lvlJc w:val="left"/>
      <w:pPr>
        <w:ind w:left="360" w:hanging="360"/>
      </w:pPr>
      <w:rPr>
        <w:rFonts w:ascii="Symbol" w:hAnsi="Symbol" w:hint="default"/>
        <w:color w:val="000000" w:themeColor="text1"/>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4" w15:restartNumberingAfterBreak="0">
    <w:nsid w:val="60724385"/>
    <w:multiLevelType w:val="multilevel"/>
    <w:tmpl w:val="23D86EFE"/>
    <w:styleLink w:val="ListformatNumreradlista"/>
    <w:lvl w:ilvl="0">
      <w:start w:val="1"/>
      <w:numFmt w:val="decimal"/>
      <w:pStyle w:val="Numreradlista"/>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 w15:restartNumberingAfterBreak="0">
    <w:nsid w:val="6B70651C"/>
    <w:multiLevelType w:val="multilevel"/>
    <w:tmpl w:val="26A86050"/>
    <w:styleLink w:val="Listformatfrpunktlista"/>
    <w:lvl w:ilvl="0">
      <w:start w:val="1"/>
      <w:numFmt w:val="bullet"/>
      <w:lvlText w:val=""/>
      <w:lvlJc w:val="left"/>
      <w:pPr>
        <w:ind w:left="357" w:hanging="357"/>
      </w:pPr>
      <w:rPr>
        <w:rFonts w:ascii="Symbol" w:hAnsi="Symbol" w:hint="default"/>
        <w:color w:val="auto"/>
      </w:rPr>
    </w:lvl>
    <w:lvl w:ilvl="1">
      <w:start w:val="1"/>
      <w:numFmt w:val="bullet"/>
      <w:lvlText w:val=""/>
      <w:lvlJc w:val="left"/>
      <w:pPr>
        <w:ind w:left="714" w:hanging="357"/>
      </w:pPr>
      <w:rPr>
        <w:rFonts w:ascii="Symbol" w:hAnsi="Symbol" w:hint="default"/>
        <w:color w:val="auto"/>
      </w:rPr>
    </w:lvl>
    <w:lvl w:ilvl="2">
      <w:start w:val="1"/>
      <w:numFmt w:val="none"/>
      <w:lvlText w:val=""/>
      <w:lvlJc w:val="left"/>
      <w:pPr>
        <w:ind w:left="1071" w:hanging="357"/>
      </w:pPr>
      <w:rPr>
        <w:rFonts w:cs="Times New Roman" w:hint="default"/>
      </w:rPr>
    </w:lvl>
    <w:lvl w:ilvl="3">
      <w:start w:val="1"/>
      <w:numFmt w:val="none"/>
      <w:lvlText w:val=""/>
      <w:lvlJc w:val="left"/>
      <w:pPr>
        <w:ind w:left="1428" w:hanging="357"/>
      </w:pPr>
      <w:rPr>
        <w:rFonts w:cs="Times New Roman" w:hint="default"/>
      </w:rPr>
    </w:lvl>
    <w:lvl w:ilvl="4">
      <w:start w:val="1"/>
      <w:numFmt w:val="none"/>
      <w:lvlText w:val=""/>
      <w:lvlJc w:val="left"/>
      <w:pPr>
        <w:ind w:left="1785" w:hanging="357"/>
      </w:pPr>
      <w:rPr>
        <w:rFonts w:cs="Times New Roman" w:hint="default"/>
      </w:rPr>
    </w:lvl>
    <w:lvl w:ilvl="5">
      <w:start w:val="1"/>
      <w:numFmt w:val="none"/>
      <w:lvlText w:val=""/>
      <w:lvlJc w:val="left"/>
      <w:pPr>
        <w:ind w:left="2142" w:hanging="357"/>
      </w:pPr>
      <w:rPr>
        <w:rFonts w:cs="Times New Roman" w:hint="default"/>
      </w:rPr>
    </w:lvl>
    <w:lvl w:ilvl="6">
      <w:start w:val="1"/>
      <w:numFmt w:val="none"/>
      <w:lvlText w:val=""/>
      <w:lvlJc w:val="left"/>
      <w:pPr>
        <w:ind w:left="2499" w:hanging="357"/>
      </w:pPr>
      <w:rPr>
        <w:rFonts w:cs="Times New Roman" w:hint="default"/>
      </w:rPr>
    </w:lvl>
    <w:lvl w:ilvl="7">
      <w:start w:val="1"/>
      <w:numFmt w:val="none"/>
      <w:lvlText w:val=""/>
      <w:lvlJc w:val="left"/>
      <w:pPr>
        <w:ind w:left="2856" w:hanging="357"/>
      </w:pPr>
      <w:rPr>
        <w:rFonts w:cs="Times New Roman" w:hint="default"/>
      </w:rPr>
    </w:lvl>
    <w:lvl w:ilvl="8">
      <w:start w:val="1"/>
      <w:numFmt w:val="none"/>
      <w:lvlText w:val=""/>
      <w:lvlJc w:val="left"/>
      <w:pPr>
        <w:ind w:left="3213" w:hanging="357"/>
      </w:pPr>
      <w:rPr>
        <w:rFonts w:cs="Times New Roman" w:hint="default"/>
      </w:rPr>
    </w:lvl>
  </w:abstractNum>
  <w:num w:numId="1">
    <w:abstractNumId w:val="2"/>
  </w:num>
  <w:num w:numId="2">
    <w:abstractNumId w:val="0"/>
  </w:num>
  <w:num w:numId="3">
    <w:abstractNumId w:val="1"/>
  </w:num>
  <w:num w:numId="4">
    <w:abstractNumId w:val="2"/>
  </w:num>
  <w:num w:numId="5">
    <w:abstractNumId w:val="0"/>
  </w:num>
  <w:num w:numId="6">
    <w:abstractNumId w:val="1"/>
  </w:num>
  <w:num w:numId="7">
    <w:abstractNumId w:val="2"/>
  </w:num>
  <w:num w:numId="8">
    <w:abstractNumId w:val="0"/>
  </w:num>
  <w:num w:numId="9">
    <w:abstractNumId w:val="1"/>
  </w:num>
  <w:num w:numId="10">
    <w:abstractNumId w:val="2"/>
  </w:num>
  <w:num w:numId="11">
    <w:abstractNumId w:val="0"/>
  </w:num>
  <w:num w:numId="12">
    <w:abstractNumId w:val="1"/>
  </w:num>
  <w:num w:numId="13">
    <w:abstractNumId w:val="2"/>
  </w:num>
  <w:num w:numId="14">
    <w:abstractNumId w:val="0"/>
  </w:num>
  <w:num w:numId="15">
    <w:abstractNumId w:val="1"/>
  </w:num>
  <w:num w:numId="16">
    <w:abstractNumId w:val="2"/>
  </w:num>
  <w:num w:numId="17">
    <w:abstractNumId w:val="0"/>
  </w:num>
  <w:num w:numId="18">
    <w:abstractNumId w:val="1"/>
  </w:num>
  <w:num w:numId="19">
    <w:abstractNumId w:val="2"/>
  </w:num>
  <w:num w:numId="20">
    <w:abstractNumId w:val="0"/>
  </w:num>
  <w:num w:numId="21">
    <w:abstractNumId w:val="1"/>
  </w:num>
  <w:num w:numId="22">
    <w:abstractNumId w:val="2"/>
  </w:num>
  <w:num w:numId="23">
    <w:abstractNumId w:val="0"/>
  </w:num>
  <w:num w:numId="24">
    <w:abstractNumId w:val="1"/>
  </w:num>
  <w:num w:numId="25">
    <w:abstractNumId w:val="2"/>
  </w:num>
  <w:num w:numId="26">
    <w:abstractNumId w:val="0"/>
  </w:num>
  <w:num w:numId="27">
    <w:abstractNumId w:val="1"/>
  </w:num>
  <w:num w:numId="28">
    <w:abstractNumId w:val="2"/>
  </w:num>
  <w:num w:numId="29">
    <w:abstractNumId w:val="0"/>
  </w:num>
  <w:num w:numId="30">
    <w:abstractNumId w:val="1"/>
  </w:num>
  <w:num w:numId="31">
    <w:abstractNumId w:val="2"/>
  </w:num>
  <w:num w:numId="32">
    <w:abstractNumId w:val="2"/>
  </w:num>
  <w:num w:numId="33">
    <w:abstractNumId w:val="5"/>
  </w:num>
  <w:num w:numId="34">
    <w:abstractNumId w:val="4"/>
  </w:num>
  <w:num w:numId="3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8EC"/>
    <w:rsid w:val="00000361"/>
    <w:rsid w:val="00002829"/>
    <w:rsid w:val="000109C0"/>
    <w:rsid w:val="000160D2"/>
    <w:rsid w:val="000257C1"/>
    <w:rsid w:val="000365DC"/>
    <w:rsid w:val="00040EDF"/>
    <w:rsid w:val="00070400"/>
    <w:rsid w:val="000712C6"/>
    <w:rsid w:val="00074A72"/>
    <w:rsid w:val="00083AAE"/>
    <w:rsid w:val="000A4F53"/>
    <w:rsid w:val="000A629C"/>
    <w:rsid w:val="000B2F9B"/>
    <w:rsid w:val="000B4D78"/>
    <w:rsid w:val="000C03AF"/>
    <w:rsid w:val="000C3943"/>
    <w:rsid w:val="000C593E"/>
    <w:rsid w:val="000D1469"/>
    <w:rsid w:val="000D73A1"/>
    <w:rsid w:val="000E5323"/>
    <w:rsid w:val="000F0899"/>
    <w:rsid w:val="000F0CC4"/>
    <w:rsid w:val="000F18EC"/>
    <w:rsid w:val="000F4E0B"/>
    <w:rsid w:val="001014F8"/>
    <w:rsid w:val="00101669"/>
    <w:rsid w:val="00105449"/>
    <w:rsid w:val="001066B5"/>
    <w:rsid w:val="00113656"/>
    <w:rsid w:val="00115CA1"/>
    <w:rsid w:val="00117CEC"/>
    <w:rsid w:val="001211A5"/>
    <w:rsid w:val="00122074"/>
    <w:rsid w:val="00127CB4"/>
    <w:rsid w:val="00146C5B"/>
    <w:rsid w:val="001519A2"/>
    <w:rsid w:val="00164213"/>
    <w:rsid w:val="001732C5"/>
    <w:rsid w:val="00177732"/>
    <w:rsid w:val="001825A8"/>
    <w:rsid w:val="001B1B17"/>
    <w:rsid w:val="001B294E"/>
    <w:rsid w:val="001B7696"/>
    <w:rsid w:val="001C29B8"/>
    <w:rsid w:val="001C788B"/>
    <w:rsid w:val="001D249C"/>
    <w:rsid w:val="001D7B57"/>
    <w:rsid w:val="001E16E7"/>
    <w:rsid w:val="001E679D"/>
    <w:rsid w:val="001F7D95"/>
    <w:rsid w:val="00205739"/>
    <w:rsid w:val="00210257"/>
    <w:rsid w:val="00216224"/>
    <w:rsid w:val="00230CE2"/>
    <w:rsid w:val="00232C6D"/>
    <w:rsid w:val="00232EC0"/>
    <w:rsid w:val="00234541"/>
    <w:rsid w:val="002437FD"/>
    <w:rsid w:val="00246ACB"/>
    <w:rsid w:val="00251D7F"/>
    <w:rsid w:val="0025724B"/>
    <w:rsid w:val="00263B10"/>
    <w:rsid w:val="00267336"/>
    <w:rsid w:val="002675E8"/>
    <w:rsid w:val="00272B01"/>
    <w:rsid w:val="00283445"/>
    <w:rsid w:val="00290A0E"/>
    <w:rsid w:val="002A171D"/>
    <w:rsid w:val="002A560B"/>
    <w:rsid w:val="002A5F5C"/>
    <w:rsid w:val="002A7215"/>
    <w:rsid w:val="002C3371"/>
    <w:rsid w:val="002D1C8F"/>
    <w:rsid w:val="002E27C2"/>
    <w:rsid w:val="002F31CB"/>
    <w:rsid w:val="002F339B"/>
    <w:rsid w:val="00300FAF"/>
    <w:rsid w:val="00302555"/>
    <w:rsid w:val="00302ED6"/>
    <w:rsid w:val="00306967"/>
    <w:rsid w:val="00312732"/>
    <w:rsid w:val="003171AA"/>
    <w:rsid w:val="00324F76"/>
    <w:rsid w:val="00331D93"/>
    <w:rsid w:val="00337409"/>
    <w:rsid w:val="003374E9"/>
    <w:rsid w:val="00347527"/>
    <w:rsid w:val="00354865"/>
    <w:rsid w:val="00370F43"/>
    <w:rsid w:val="00375502"/>
    <w:rsid w:val="00383C8F"/>
    <w:rsid w:val="0038501F"/>
    <w:rsid w:val="00390E14"/>
    <w:rsid w:val="00396D66"/>
    <w:rsid w:val="003A1382"/>
    <w:rsid w:val="003A4B83"/>
    <w:rsid w:val="003A7154"/>
    <w:rsid w:val="003B24A6"/>
    <w:rsid w:val="003C0641"/>
    <w:rsid w:val="003C400D"/>
    <w:rsid w:val="003D4BE5"/>
    <w:rsid w:val="003E5779"/>
    <w:rsid w:val="003E5933"/>
    <w:rsid w:val="003F5944"/>
    <w:rsid w:val="00411688"/>
    <w:rsid w:val="0041754B"/>
    <w:rsid w:val="00423A88"/>
    <w:rsid w:val="004266FB"/>
    <w:rsid w:val="00427C84"/>
    <w:rsid w:val="00431263"/>
    <w:rsid w:val="00432AA8"/>
    <w:rsid w:val="00437E40"/>
    <w:rsid w:val="004457EE"/>
    <w:rsid w:val="00446850"/>
    <w:rsid w:val="004516B1"/>
    <w:rsid w:val="004534B0"/>
    <w:rsid w:val="00457F0B"/>
    <w:rsid w:val="004638BA"/>
    <w:rsid w:val="00470776"/>
    <w:rsid w:val="00472971"/>
    <w:rsid w:val="00473310"/>
    <w:rsid w:val="00492222"/>
    <w:rsid w:val="00494FA8"/>
    <w:rsid w:val="004B263C"/>
    <w:rsid w:val="004C2DB6"/>
    <w:rsid w:val="004C37FD"/>
    <w:rsid w:val="004D4CF1"/>
    <w:rsid w:val="004E2A02"/>
    <w:rsid w:val="004E3832"/>
    <w:rsid w:val="004F04C4"/>
    <w:rsid w:val="004F1D8A"/>
    <w:rsid w:val="00502F3B"/>
    <w:rsid w:val="00511C04"/>
    <w:rsid w:val="00521868"/>
    <w:rsid w:val="0052446C"/>
    <w:rsid w:val="0052518F"/>
    <w:rsid w:val="0053311D"/>
    <w:rsid w:val="00533CE2"/>
    <w:rsid w:val="00535E97"/>
    <w:rsid w:val="00544AA1"/>
    <w:rsid w:val="0055166D"/>
    <w:rsid w:val="0056310E"/>
    <w:rsid w:val="005723D3"/>
    <w:rsid w:val="00592788"/>
    <w:rsid w:val="00595CF6"/>
    <w:rsid w:val="005A5EAD"/>
    <w:rsid w:val="005A7E7C"/>
    <w:rsid w:val="005B01F7"/>
    <w:rsid w:val="005D1905"/>
    <w:rsid w:val="005D2213"/>
    <w:rsid w:val="005D3B79"/>
    <w:rsid w:val="005D48B4"/>
    <w:rsid w:val="005E41AF"/>
    <w:rsid w:val="00603132"/>
    <w:rsid w:val="00607AEE"/>
    <w:rsid w:val="00613BB5"/>
    <w:rsid w:val="006179EF"/>
    <w:rsid w:val="00635845"/>
    <w:rsid w:val="00636691"/>
    <w:rsid w:val="00654C67"/>
    <w:rsid w:val="00673AC1"/>
    <w:rsid w:val="0067485E"/>
    <w:rsid w:val="00674E23"/>
    <w:rsid w:val="00675064"/>
    <w:rsid w:val="00677EFC"/>
    <w:rsid w:val="00684596"/>
    <w:rsid w:val="00691B32"/>
    <w:rsid w:val="006A1843"/>
    <w:rsid w:val="006A4CB6"/>
    <w:rsid w:val="006A59FE"/>
    <w:rsid w:val="006A61EB"/>
    <w:rsid w:val="006C0383"/>
    <w:rsid w:val="006D0334"/>
    <w:rsid w:val="006D652C"/>
    <w:rsid w:val="006E235F"/>
    <w:rsid w:val="006F15EC"/>
    <w:rsid w:val="0071304F"/>
    <w:rsid w:val="00713680"/>
    <w:rsid w:val="00713711"/>
    <w:rsid w:val="00714DEE"/>
    <w:rsid w:val="00716A4B"/>
    <w:rsid w:val="007174A5"/>
    <w:rsid w:val="0071785C"/>
    <w:rsid w:val="00736156"/>
    <w:rsid w:val="0074156D"/>
    <w:rsid w:val="00743673"/>
    <w:rsid w:val="00745742"/>
    <w:rsid w:val="0075323C"/>
    <w:rsid w:val="00753CD5"/>
    <w:rsid w:val="0075789C"/>
    <w:rsid w:val="00761301"/>
    <w:rsid w:val="00773B4F"/>
    <w:rsid w:val="00774C6B"/>
    <w:rsid w:val="00776099"/>
    <w:rsid w:val="00776C59"/>
    <w:rsid w:val="00782146"/>
    <w:rsid w:val="0078569C"/>
    <w:rsid w:val="0079444B"/>
    <w:rsid w:val="00794BFA"/>
    <w:rsid w:val="0079695C"/>
    <w:rsid w:val="007A318F"/>
    <w:rsid w:val="007B63D6"/>
    <w:rsid w:val="007C3FD3"/>
    <w:rsid w:val="007D0F64"/>
    <w:rsid w:val="007E1411"/>
    <w:rsid w:val="007E4331"/>
    <w:rsid w:val="007E7BB9"/>
    <w:rsid w:val="007F0919"/>
    <w:rsid w:val="008058FE"/>
    <w:rsid w:val="00805A28"/>
    <w:rsid w:val="00827AFC"/>
    <w:rsid w:val="00832460"/>
    <w:rsid w:val="00835BC5"/>
    <w:rsid w:val="008372A5"/>
    <w:rsid w:val="00837799"/>
    <w:rsid w:val="00844FDE"/>
    <w:rsid w:val="008512E4"/>
    <w:rsid w:val="00861996"/>
    <w:rsid w:val="00874F97"/>
    <w:rsid w:val="00877164"/>
    <w:rsid w:val="00881D51"/>
    <w:rsid w:val="0088742A"/>
    <w:rsid w:val="008A0EDD"/>
    <w:rsid w:val="008A15B1"/>
    <w:rsid w:val="008A1E6B"/>
    <w:rsid w:val="008B0807"/>
    <w:rsid w:val="008B2D40"/>
    <w:rsid w:val="008C49FE"/>
    <w:rsid w:val="008C6A60"/>
    <w:rsid w:val="008C6C10"/>
    <w:rsid w:val="008C6D66"/>
    <w:rsid w:val="008C6F79"/>
    <w:rsid w:val="008D1B26"/>
    <w:rsid w:val="008D2CBA"/>
    <w:rsid w:val="008E15BF"/>
    <w:rsid w:val="009111D6"/>
    <w:rsid w:val="009155F3"/>
    <w:rsid w:val="009262D9"/>
    <w:rsid w:val="00926789"/>
    <w:rsid w:val="00927217"/>
    <w:rsid w:val="00933FD1"/>
    <w:rsid w:val="00937706"/>
    <w:rsid w:val="0096485B"/>
    <w:rsid w:val="00970A9E"/>
    <w:rsid w:val="00974906"/>
    <w:rsid w:val="009868A8"/>
    <w:rsid w:val="00992A28"/>
    <w:rsid w:val="00995C76"/>
    <w:rsid w:val="0099786D"/>
    <w:rsid w:val="00997F7C"/>
    <w:rsid w:val="009B0416"/>
    <w:rsid w:val="009B077A"/>
    <w:rsid w:val="009B37C7"/>
    <w:rsid w:val="009B54CD"/>
    <w:rsid w:val="009C17BD"/>
    <w:rsid w:val="009C17CC"/>
    <w:rsid w:val="009C636C"/>
    <w:rsid w:val="009D6CAE"/>
    <w:rsid w:val="009F26E3"/>
    <w:rsid w:val="00A0360A"/>
    <w:rsid w:val="00A20112"/>
    <w:rsid w:val="00A20E1F"/>
    <w:rsid w:val="00A3113D"/>
    <w:rsid w:val="00A364C4"/>
    <w:rsid w:val="00A4148D"/>
    <w:rsid w:val="00A43BE1"/>
    <w:rsid w:val="00A46D45"/>
    <w:rsid w:val="00A55D09"/>
    <w:rsid w:val="00A56447"/>
    <w:rsid w:val="00A60157"/>
    <w:rsid w:val="00AA2DDD"/>
    <w:rsid w:val="00AA6892"/>
    <w:rsid w:val="00AB2059"/>
    <w:rsid w:val="00AC44A9"/>
    <w:rsid w:val="00AD36C8"/>
    <w:rsid w:val="00AD70B7"/>
    <w:rsid w:val="00B0463D"/>
    <w:rsid w:val="00B161FA"/>
    <w:rsid w:val="00B25831"/>
    <w:rsid w:val="00B26698"/>
    <w:rsid w:val="00B268CF"/>
    <w:rsid w:val="00B3315E"/>
    <w:rsid w:val="00B4185E"/>
    <w:rsid w:val="00B50045"/>
    <w:rsid w:val="00B51685"/>
    <w:rsid w:val="00B61BD5"/>
    <w:rsid w:val="00B67810"/>
    <w:rsid w:val="00B948A0"/>
    <w:rsid w:val="00BB0643"/>
    <w:rsid w:val="00BB4075"/>
    <w:rsid w:val="00BB7161"/>
    <w:rsid w:val="00BC4AC7"/>
    <w:rsid w:val="00BE0746"/>
    <w:rsid w:val="00BE5D1A"/>
    <w:rsid w:val="00C0744E"/>
    <w:rsid w:val="00C13123"/>
    <w:rsid w:val="00C16C83"/>
    <w:rsid w:val="00C300F4"/>
    <w:rsid w:val="00C35F67"/>
    <w:rsid w:val="00C36938"/>
    <w:rsid w:val="00C37734"/>
    <w:rsid w:val="00C3792C"/>
    <w:rsid w:val="00C40260"/>
    <w:rsid w:val="00C40F34"/>
    <w:rsid w:val="00C45A24"/>
    <w:rsid w:val="00C466C8"/>
    <w:rsid w:val="00C47271"/>
    <w:rsid w:val="00C50352"/>
    <w:rsid w:val="00C5046E"/>
    <w:rsid w:val="00C53A98"/>
    <w:rsid w:val="00C53AD4"/>
    <w:rsid w:val="00C55E66"/>
    <w:rsid w:val="00C56EA0"/>
    <w:rsid w:val="00C60B32"/>
    <w:rsid w:val="00C60E5C"/>
    <w:rsid w:val="00C62842"/>
    <w:rsid w:val="00C63A79"/>
    <w:rsid w:val="00C63B31"/>
    <w:rsid w:val="00C676B2"/>
    <w:rsid w:val="00C70650"/>
    <w:rsid w:val="00C738BE"/>
    <w:rsid w:val="00C803FD"/>
    <w:rsid w:val="00C804E6"/>
    <w:rsid w:val="00C964E9"/>
    <w:rsid w:val="00C96884"/>
    <w:rsid w:val="00CC1AE6"/>
    <w:rsid w:val="00CC4477"/>
    <w:rsid w:val="00CD4677"/>
    <w:rsid w:val="00CE0D9D"/>
    <w:rsid w:val="00CE73F0"/>
    <w:rsid w:val="00CF5B47"/>
    <w:rsid w:val="00D03A9D"/>
    <w:rsid w:val="00D14A20"/>
    <w:rsid w:val="00D14F25"/>
    <w:rsid w:val="00D15DAD"/>
    <w:rsid w:val="00D275C3"/>
    <w:rsid w:val="00D27DD2"/>
    <w:rsid w:val="00D3340B"/>
    <w:rsid w:val="00D50119"/>
    <w:rsid w:val="00D60238"/>
    <w:rsid w:val="00D63F7F"/>
    <w:rsid w:val="00D64736"/>
    <w:rsid w:val="00D70E12"/>
    <w:rsid w:val="00D870BB"/>
    <w:rsid w:val="00DA5A2D"/>
    <w:rsid w:val="00DA5A5C"/>
    <w:rsid w:val="00DA7B29"/>
    <w:rsid w:val="00DA7EE4"/>
    <w:rsid w:val="00DB0FF2"/>
    <w:rsid w:val="00DB1E22"/>
    <w:rsid w:val="00DC102B"/>
    <w:rsid w:val="00DC1697"/>
    <w:rsid w:val="00DC49A5"/>
    <w:rsid w:val="00DC49C1"/>
    <w:rsid w:val="00DE5FB0"/>
    <w:rsid w:val="00DF0A91"/>
    <w:rsid w:val="00DF2589"/>
    <w:rsid w:val="00DF5491"/>
    <w:rsid w:val="00DF60DD"/>
    <w:rsid w:val="00DF7F4F"/>
    <w:rsid w:val="00E2093A"/>
    <w:rsid w:val="00E259CB"/>
    <w:rsid w:val="00E25FD6"/>
    <w:rsid w:val="00E35FB3"/>
    <w:rsid w:val="00E44DC2"/>
    <w:rsid w:val="00E45ED7"/>
    <w:rsid w:val="00E54FC6"/>
    <w:rsid w:val="00E55277"/>
    <w:rsid w:val="00E564B6"/>
    <w:rsid w:val="00E64EF1"/>
    <w:rsid w:val="00E74BDE"/>
    <w:rsid w:val="00E76A75"/>
    <w:rsid w:val="00E849D4"/>
    <w:rsid w:val="00EA5C88"/>
    <w:rsid w:val="00EA6E6B"/>
    <w:rsid w:val="00EC5F2C"/>
    <w:rsid w:val="00EE7B1A"/>
    <w:rsid w:val="00EE7F24"/>
    <w:rsid w:val="00EF0ABB"/>
    <w:rsid w:val="00EF3D4E"/>
    <w:rsid w:val="00EF7207"/>
    <w:rsid w:val="00F14E0C"/>
    <w:rsid w:val="00F20B77"/>
    <w:rsid w:val="00F32912"/>
    <w:rsid w:val="00F44CEC"/>
    <w:rsid w:val="00F50033"/>
    <w:rsid w:val="00F560A6"/>
    <w:rsid w:val="00F62BB9"/>
    <w:rsid w:val="00F6479F"/>
    <w:rsid w:val="00F66175"/>
    <w:rsid w:val="00F744C5"/>
    <w:rsid w:val="00F75EC7"/>
    <w:rsid w:val="00F7634F"/>
    <w:rsid w:val="00F87960"/>
    <w:rsid w:val="00F9126F"/>
    <w:rsid w:val="00F94EC9"/>
    <w:rsid w:val="00F97141"/>
    <w:rsid w:val="00F97A66"/>
    <w:rsid w:val="00FA6EB1"/>
    <w:rsid w:val="00FA7CFB"/>
    <w:rsid w:val="00FB019D"/>
    <w:rsid w:val="00FC1684"/>
    <w:rsid w:val="00FC1F4A"/>
    <w:rsid w:val="00FF5679"/>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8260893"/>
  <w14:defaultImageDpi w14:val="96"/>
  <w15:docId w15:val="{AD67E2E2-ED97-406F-9405-BF7525214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imes New Roman"/>
        <w:lang w:val="sv-SE" w:eastAsia="zh-CN" w:bidi="ar-SA"/>
      </w:rPr>
    </w:rPrDefault>
    <w:pPrDefault>
      <w:pPr>
        <w:spacing w:after="120" w:line="30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43"/>
    <w:pPr>
      <w:spacing w:after="200"/>
    </w:pPr>
  </w:style>
  <w:style w:type="paragraph" w:styleId="Rubrik1">
    <w:name w:val="heading 1"/>
    <w:basedOn w:val="Normal"/>
    <w:next w:val="Normal"/>
    <w:link w:val="Rubrik1Char"/>
    <w:uiPriority w:val="9"/>
    <w:qFormat/>
    <w:rsid w:val="00D64736"/>
    <w:pPr>
      <w:keepNext/>
      <w:keepLines/>
      <w:spacing w:before="300" w:after="60"/>
      <w:outlineLvl w:val="0"/>
    </w:pPr>
    <w:rPr>
      <w:rFonts w:eastAsiaTheme="majorEastAsia"/>
      <w:b/>
      <w:color w:val="000000" w:themeColor="text1"/>
      <w:sz w:val="28"/>
      <w:szCs w:val="32"/>
    </w:rPr>
  </w:style>
  <w:style w:type="paragraph" w:styleId="Rubrik2">
    <w:name w:val="heading 2"/>
    <w:basedOn w:val="Normal"/>
    <w:next w:val="Normal"/>
    <w:link w:val="Rubrik2Char"/>
    <w:uiPriority w:val="9"/>
    <w:qFormat/>
    <w:rsid w:val="00D64736"/>
    <w:pPr>
      <w:keepNext/>
      <w:keepLines/>
      <w:spacing w:before="300" w:after="0"/>
      <w:outlineLvl w:val="1"/>
    </w:pPr>
    <w:rPr>
      <w:rFonts w:eastAsiaTheme="majorEastAsia"/>
      <w:b/>
      <w:color w:val="000000" w:themeColor="text1"/>
      <w:sz w:val="24"/>
      <w:szCs w:val="26"/>
    </w:rPr>
  </w:style>
  <w:style w:type="paragraph" w:styleId="Rubrik3">
    <w:name w:val="heading 3"/>
    <w:basedOn w:val="Normal"/>
    <w:next w:val="Normal"/>
    <w:link w:val="Rubrik3Char"/>
    <w:uiPriority w:val="9"/>
    <w:qFormat/>
    <w:rsid w:val="00D64736"/>
    <w:pPr>
      <w:keepNext/>
      <w:keepLines/>
      <w:spacing w:before="300" w:after="0"/>
      <w:outlineLvl w:val="2"/>
    </w:pPr>
    <w:rPr>
      <w:rFonts w:eastAsiaTheme="majorEastAsia"/>
      <w:b/>
      <w:color w:val="000000" w:themeColor="text1"/>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locked/>
    <w:rsid w:val="00D64736"/>
    <w:rPr>
      <w:rFonts w:eastAsiaTheme="majorEastAsia" w:cs="Times New Roman"/>
      <w:b/>
      <w:color w:val="000000" w:themeColor="text1"/>
      <w:sz w:val="32"/>
      <w:szCs w:val="32"/>
    </w:rPr>
  </w:style>
  <w:style w:type="character" w:customStyle="1" w:styleId="Rubrik2Char">
    <w:name w:val="Rubrik 2 Char"/>
    <w:basedOn w:val="Standardstycketeckensnitt"/>
    <w:link w:val="Rubrik2"/>
    <w:uiPriority w:val="9"/>
    <w:locked/>
    <w:rsid w:val="00D64736"/>
    <w:rPr>
      <w:rFonts w:eastAsiaTheme="majorEastAsia" w:cs="Times New Roman"/>
      <w:b/>
      <w:color w:val="000000" w:themeColor="text1"/>
      <w:sz w:val="26"/>
      <w:szCs w:val="26"/>
    </w:rPr>
  </w:style>
  <w:style w:type="character" w:customStyle="1" w:styleId="Rubrik3Char">
    <w:name w:val="Rubrik 3 Char"/>
    <w:basedOn w:val="Standardstycketeckensnitt"/>
    <w:link w:val="Rubrik3"/>
    <w:uiPriority w:val="9"/>
    <w:locked/>
    <w:rsid w:val="00D64736"/>
    <w:rPr>
      <w:rFonts w:eastAsiaTheme="majorEastAsia" w:cs="Times New Roman"/>
      <w:b/>
      <w:color w:val="000000" w:themeColor="text1"/>
      <w:sz w:val="24"/>
      <w:szCs w:val="24"/>
    </w:rPr>
  </w:style>
  <w:style w:type="paragraph" w:styleId="Sidhuvud">
    <w:name w:val="header"/>
    <w:basedOn w:val="Normal"/>
    <w:link w:val="SidhuvudChar"/>
    <w:uiPriority w:val="9"/>
    <w:rsid w:val="001519A2"/>
    <w:pPr>
      <w:spacing w:after="0" w:line="260" w:lineRule="atLeast"/>
    </w:pPr>
  </w:style>
  <w:style w:type="character" w:customStyle="1" w:styleId="SidhuvudChar">
    <w:name w:val="Sidhuvud Char"/>
    <w:basedOn w:val="Standardstycketeckensnitt"/>
    <w:link w:val="Sidhuvud"/>
    <w:uiPriority w:val="9"/>
    <w:locked/>
    <w:rsid w:val="001519A2"/>
    <w:rPr>
      <w:rFonts w:cs="Times New Roman"/>
    </w:rPr>
  </w:style>
  <w:style w:type="paragraph" w:styleId="Sidfot">
    <w:name w:val="footer"/>
    <w:basedOn w:val="Normal"/>
    <w:link w:val="SidfotChar"/>
    <w:uiPriority w:val="9"/>
    <w:rsid w:val="00636691"/>
    <w:pPr>
      <w:spacing w:after="0" w:line="200" w:lineRule="atLeast"/>
    </w:pPr>
    <w:rPr>
      <w:sz w:val="16"/>
    </w:rPr>
  </w:style>
  <w:style w:type="character" w:customStyle="1" w:styleId="SidfotChar">
    <w:name w:val="Sidfot Char"/>
    <w:basedOn w:val="Standardstycketeckensnitt"/>
    <w:link w:val="Sidfot"/>
    <w:uiPriority w:val="9"/>
    <w:locked/>
    <w:rsid w:val="001E16E7"/>
    <w:rPr>
      <w:rFonts w:cs="Times New Roman"/>
      <w:sz w:val="16"/>
    </w:rPr>
  </w:style>
  <w:style w:type="table" w:styleId="Tabellrutnt">
    <w:name w:val="Table Grid"/>
    <w:basedOn w:val="Normaltabell"/>
    <w:uiPriority w:val="39"/>
    <w:rsid w:val="004534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4534B0"/>
    <w:rPr>
      <w:rFonts w:cs="Times New Roman"/>
      <w:color w:val="808080"/>
    </w:rPr>
  </w:style>
  <w:style w:type="paragraph" w:customStyle="1" w:styleId="Adressuppgifter">
    <w:name w:val="Adressuppgifter"/>
    <w:basedOn w:val="Normal"/>
    <w:uiPriority w:val="2"/>
    <w:rsid w:val="001519A2"/>
    <w:pPr>
      <w:spacing w:after="0" w:line="260" w:lineRule="atLeast"/>
    </w:pPr>
  </w:style>
  <w:style w:type="paragraph" w:styleId="Punktlista">
    <w:name w:val="List Bullet"/>
    <w:basedOn w:val="Normal"/>
    <w:uiPriority w:val="1"/>
    <w:semiHidden/>
    <w:qFormat/>
    <w:rsid w:val="00C3792C"/>
    <w:pPr>
      <w:numPr>
        <w:numId w:val="2"/>
      </w:numPr>
      <w:tabs>
        <w:tab w:val="clear" w:pos="643"/>
      </w:tabs>
      <w:ind w:left="357" w:hanging="357"/>
    </w:pPr>
  </w:style>
  <w:style w:type="paragraph" w:styleId="Punktlista2">
    <w:name w:val="List Bullet 2"/>
    <w:basedOn w:val="Normal"/>
    <w:uiPriority w:val="1"/>
    <w:semiHidden/>
    <w:rsid w:val="00C3792C"/>
    <w:pPr>
      <w:numPr>
        <w:ilvl w:val="1"/>
        <w:numId w:val="1"/>
      </w:numPr>
      <w:tabs>
        <w:tab w:val="clear" w:pos="360"/>
      </w:tabs>
      <w:ind w:left="714" w:hanging="357"/>
    </w:pPr>
  </w:style>
  <w:style w:type="paragraph" w:styleId="Numreradlista">
    <w:name w:val="List Number"/>
    <w:basedOn w:val="Normal"/>
    <w:uiPriority w:val="1"/>
    <w:semiHidden/>
    <w:qFormat/>
    <w:rsid w:val="000C03AF"/>
    <w:pPr>
      <w:numPr>
        <w:numId w:val="34"/>
      </w:numPr>
    </w:pPr>
  </w:style>
  <w:style w:type="paragraph" w:styleId="Ballongtext">
    <w:name w:val="Balloon Text"/>
    <w:basedOn w:val="Normal"/>
    <w:link w:val="BallongtextChar"/>
    <w:uiPriority w:val="99"/>
    <w:semiHidden/>
    <w:rsid w:val="000C03AF"/>
    <w:pPr>
      <w:spacing w:after="0"/>
    </w:pPr>
    <w:rPr>
      <w:rFonts w:ascii="Segoe UI" w:hAnsi="Segoe UI" w:cs="Segoe UI"/>
      <w:sz w:val="18"/>
      <w:szCs w:val="18"/>
    </w:rPr>
  </w:style>
  <w:style w:type="character" w:customStyle="1" w:styleId="BallongtextChar">
    <w:name w:val="Ballongtext Char"/>
    <w:basedOn w:val="Standardstycketeckensnitt"/>
    <w:link w:val="Ballongtext"/>
    <w:uiPriority w:val="99"/>
    <w:semiHidden/>
    <w:locked/>
    <w:rsid w:val="000C03AF"/>
    <w:rPr>
      <w:rFonts w:ascii="Segoe UI" w:hAnsi="Segoe UI" w:cs="Segoe UI"/>
      <w:sz w:val="18"/>
      <w:szCs w:val="18"/>
    </w:rPr>
  </w:style>
  <w:style w:type="paragraph" w:customStyle="1" w:styleId="Sidfotsrubrik">
    <w:name w:val="Sidfotsrubrik"/>
    <w:basedOn w:val="Sidfot"/>
    <w:uiPriority w:val="9"/>
    <w:rsid w:val="00827AFC"/>
    <w:rPr>
      <w:b/>
      <w:iCs/>
    </w:rPr>
  </w:style>
  <w:style w:type="paragraph" w:customStyle="1" w:styleId="Knapptext">
    <w:name w:val="Knapptext"/>
    <w:uiPriority w:val="2"/>
    <w:semiHidden/>
    <w:rsid w:val="00CD4677"/>
    <w:pPr>
      <w:spacing w:after="0" w:line="276" w:lineRule="auto"/>
      <w:jc w:val="center"/>
    </w:pPr>
    <w:rPr>
      <w:b/>
      <w:lang w:eastAsia="en-US"/>
    </w:rPr>
  </w:style>
  <w:style w:type="paragraph" w:customStyle="1" w:styleId="Textpuff">
    <w:name w:val="Text puff"/>
    <w:basedOn w:val="Normal"/>
    <w:uiPriority w:val="2"/>
    <w:semiHidden/>
    <w:rsid w:val="00C50352"/>
    <w:pPr>
      <w:numPr>
        <w:numId w:val="35"/>
      </w:numPr>
      <w:spacing w:after="0" w:line="360" w:lineRule="atLeast"/>
      <w:ind w:left="357" w:hanging="357"/>
    </w:pPr>
    <w:rPr>
      <w:color w:val="000000" w:themeColor="text1"/>
      <w:szCs w:val="30"/>
      <w:lang w:eastAsia="en-US"/>
    </w:rPr>
  </w:style>
  <w:style w:type="paragraph" w:customStyle="1" w:styleId="NormalUtanAvstnd">
    <w:name w:val="NormalUtanAvstånd"/>
    <w:basedOn w:val="Normal"/>
    <w:rsid w:val="001519A2"/>
    <w:pPr>
      <w:spacing w:after="0" w:line="260" w:lineRule="atLeast"/>
    </w:pPr>
  </w:style>
  <w:style w:type="paragraph" w:customStyle="1" w:styleId="Liten">
    <w:name w:val="Liten"/>
    <w:basedOn w:val="Normal"/>
    <w:uiPriority w:val="99"/>
    <w:rsid w:val="001E16E7"/>
    <w:pPr>
      <w:spacing w:after="0" w:line="240" w:lineRule="auto"/>
    </w:pPr>
    <w:rPr>
      <w:sz w:val="2"/>
    </w:rPr>
  </w:style>
  <w:style w:type="paragraph" w:customStyle="1" w:styleId="RubrikStor">
    <w:name w:val="RubrikStor"/>
    <w:basedOn w:val="Normal"/>
    <w:uiPriority w:val="99"/>
    <w:rsid w:val="0041754B"/>
    <w:pPr>
      <w:keepNext/>
      <w:spacing w:before="300" w:after="60"/>
    </w:pPr>
    <w:rPr>
      <w:b/>
      <w:color w:val="000000" w:themeColor="text1"/>
      <w:sz w:val="28"/>
    </w:rPr>
  </w:style>
  <w:style w:type="paragraph" w:customStyle="1" w:styleId="RubrikMellan">
    <w:name w:val="RubrikMellan"/>
    <w:basedOn w:val="Normal"/>
    <w:uiPriority w:val="99"/>
    <w:rsid w:val="0041754B"/>
    <w:pPr>
      <w:keepNext/>
      <w:spacing w:before="300" w:after="0"/>
    </w:pPr>
    <w:rPr>
      <w:b/>
      <w:color w:val="000000" w:themeColor="text1"/>
      <w:sz w:val="24"/>
    </w:rPr>
  </w:style>
  <w:style w:type="paragraph" w:styleId="Innehll1">
    <w:name w:val="toc 1"/>
    <w:basedOn w:val="Normal"/>
    <w:next w:val="Normal"/>
    <w:autoRedefine/>
    <w:uiPriority w:val="39"/>
    <w:rsid w:val="00D60238"/>
    <w:pPr>
      <w:tabs>
        <w:tab w:val="right" w:leader="dot" w:pos="9639"/>
      </w:tabs>
      <w:spacing w:before="120" w:after="0" w:line="260" w:lineRule="atLeast"/>
      <w:ind w:right="454"/>
    </w:pPr>
  </w:style>
  <w:style w:type="character" w:styleId="Hyperlnk">
    <w:name w:val="Hyperlink"/>
    <w:basedOn w:val="Standardstycketeckensnitt"/>
    <w:uiPriority w:val="99"/>
    <w:unhideWhenUsed/>
    <w:rsid w:val="008372A5"/>
    <w:rPr>
      <w:rFonts w:cs="Times New Roman"/>
      <w:color w:val="0563C1" w:themeColor="hyperlink"/>
      <w:u w:val="single"/>
    </w:rPr>
  </w:style>
  <w:style w:type="numbering" w:customStyle="1" w:styleId="ListformatNumreradlista">
    <w:name w:val="Listformat Numrerad lista"/>
    <w:pPr>
      <w:numPr>
        <w:numId w:val="34"/>
      </w:numPr>
    </w:pPr>
  </w:style>
  <w:style w:type="numbering" w:customStyle="1" w:styleId="Listformatfrpunktlista">
    <w:name w:val="Listformat för punktlista"/>
    <w:pPr>
      <w:numPr>
        <w:numId w:val="33"/>
      </w:numPr>
    </w:pPr>
  </w:style>
  <w:style w:type="paragraph" w:customStyle="1" w:styleId="Paragraf">
    <w:name w:val="Paragraf"/>
    <w:basedOn w:val="Normal"/>
    <w:uiPriority w:val="99"/>
    <w:rsid w:val="00312732"/>
    <w:pPr>
      <w:tabs>
        <w:tab w:val="left" w:pos="3572"/>
      </w:tabs>
    </w:pPr>
  </w:style>
  <w:style w:type="paragraph" w:customStyle="1" w:styleId="Default">
    <w:name w:val="Default"/>
    <w:rsid w:val="008D2CBA"/>
    <w:pPr>
      <w:autoSpaceDE w:val="0"/>
      <w:autoSpaceDN w:val="0"/>
      <w:adjustRightInd w:val="0"/>
      <w:spacing w:after="0" w:line="240" w:lineRule="auto"/>
    </w:pPr>
    <w:rPr>
      <w:rFonts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nköping WD 2016">
  <a:themeElements>
    <a:clrScheme name="Enköping kommun 2016">
      <a:dk1>
        <a:sysClr val="windowText" lastClr="000000"/>
      </a:dk1>
      <a:lt1>
        <a:sysClr val="window" lastClr="FFFFFF"/>
      </a:lt1>
      <a:dk2>
        <a:srgbClr val="100C08"/>
      </a:dk2>
      <a:lt2>
        <a:srgbClr val="B9D9EB"/>
      </a:lt2>
      <a:accent1>
        <a:srgbClr val="002F6C"/>
      </a:accent1>
      <a:accent2>
        <a:srgbClr val="DAAA00"/>
      </a:accent2>
      <a:accent3>
        <a:srgbClr val="BBBCBC"/>
      </a:accent3>
      <a:accent4>
        <a:srgbClr val="4A7729"/>
      </a:accent4>
      <a:accent5>
        <a:srgbClr val="B5BD00"/>
      </a:accent5>
      <a:accent6>
        <a:srgbClr val="69B3E7"/>
      </a:accent6>
      <a:hlink>
        <a:srgbClr val="0563C1"/>
      </a:hlink>
      <a:folHlink>
        <a:srgbClr val="954F72"/>
      </a:folHlink>
    </a:clrScheme>
    <a:fontScheme name="Enköping Kommun">
      <a:majorFont>
        <a:latin typeface="Myriad Pro"/>
        <a:ea typeface=""/>
        <a:cs typeface=""/>
      </a:majorFont>
      <a:minorFont>
        <a:latin typeface="Myriad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Enköping Kommun" id="{AC404773-7639-4214-9F2C-B9A533E417CD}" vid="{AF60A14B-8BD1-4BE2-B50C-DC9B6746C9B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root xmlns="LPXML">
  <namn/>
  <titel/>
  <avdelning/>
  <kontakt>
    <telefon/>
    <mobil/>
    <epost/>
    <adress>
      <co/>
      <box/>
      <gata/>
      <postnr/>
      <ort/>
      <land/>
    </adress>
  </kontakt>
  <dokumenttyp/>
  <version/>
  <sklass/>
  <extra1/>
  <extra2/>
  <extra3/>
  <extra4/>
  <extra5/>
  <extra6/>
  <extra7/>
  <extra8/>
  <extra9/>
</root>
</file>

<file path=customXml/item2.xml><?xml version="1.0" encoding="utf-8"?>
<!--
================================================================================
==
==	Konfigurationsfil för taggutbyte i docx-mallar. Beskriver vilken information
==	som ska exporteras från databasen till docx-filen samt vilken information
==	som ska importeras från docx-filen till W3D3s formulärfält.
==
==	När	Vem			Vad
==	======	======================	========================================
==	161219	Mikael Skareflod	Skapad.
==
==	© 2016 Mikael Skareflod Consulting AB. All rights reserved.
==
================================================================================
-->
<DOCX_SETTINGS xmlns="http://tempuri.org/">
  <TOINSERTINDOCXFILE>
    <DOCX_DATA>
      <DATAINFO>
        <WORKDOCUMENTREF>
        </WORKDOCUMENTREF>
        <DIARYREF>
        </DIARYREF>
        <LOGIN_USERID>
        </LOGIN_USERID>
        <LOGIN_PASSWORD>
        </LOGIN_PASSWORD>
        <W3D3_SYSTEM_ID>
        </W3D3_SYSTEM_ID>
        <W3D3_ROOTPATH>
        </W3D3_ROOTPATH>
        <SYSTEM>
        </SYSTEM>
        <BOARDREF>
        </BOARDREF>
      </DATAINFO>
      <DATANODES>
        <DATAFIELD xml:space="preserve" wordcustomcontrolname="MSC_Dagens_datum_ENK">|MSC_Dagens_datum_ENK|</DATAFIELD>
        <DATAFIELD xml:space="preserve" wordcustomcontrolname="MSC_Kund.Namn_ENK">|MSC_Kund.Namn_ENK|</DATAFIELD>
        <DATAFIELD xml:space="preserve" wordcustomcontrolname="MSC_Kund.Organisationsnummer_ENK">|MSC_Kund.Organisationsnummer_ENK|</DATAFIELD>
        <DATAFIELD xml:space="preserve" wordcustomcontrolname="MSC_Kund.Telefon_ENK">|MSC_Kund.Telefon_ENK|</DATAFIELD>
        <DATAFIELD xml:space="preserve" wordcustomcontrolname="MSC_Kund.Webbadress_ENK">|MSC_Kund.Webbadress_ENK|</DATAFIELD>
        <DATAFIELD xml:space="preserve" wordcustomcontrolname="MSC_Serie.E-post_ENK">|MSC_Serie.E-post_ENK|</DATAFIELD>
        <DATAFIELD xml:space="preserve" wordcustomcontrolname="MSC_Serie.Nämnd_ENK">|MSC_Serie.Namnd_ENK|</DATAFIELD>
        <DATAFIELD xml:space="preserve" wordcustomcontrolname="MSC_Serie.Plusgiro_ENK">|MSC_Serie.Plusgiro_ENK|</DATAFIELD>
        <DATAFIELD xml:space="preserve" wordcustomcontrolname="MSC_Ärende.Avdelning.Förvaltning_ENK">|MSC_Arende.Avdelning.Forvaltning_ENK|</DATAFIELD>
        <DATAFIELD xml:space="preserve" wordcustomcontrolname="MSC_Ärende.Diarienummer_ENK">|MSC_Arende.Diarienummer_ENK|</DATAFIELD>
        <DATAFIELD xml:space="preserve" wordcustomcontrolname="MSC_Ärende.Handläggare.Besöksadress_ENK">|MSC_Arende.Handlaggare.Besoksadress_ENK|</DATAFIELD>
        <DATAFIELD xml:space="preserve" wordcustomcontrolname="MSC_Ärende.Handläggare.Chef_Namn_ENK">|MSC_Arende.Handlaggare.Chef_Namn_ENK|</DATAFIELD>
        <DATAFIELD xml:space="preserve" wordcustomcontrolname="MSC_Ärende.Handläggare.Chef_Titel_ENK">|MSC_Arende.Handlaggare.Chef_Titel_ENK|</DATAFIELD>
        <DATAFIELD xml:space="preserve" wordcustomcontrolname="MSC_Ärende.Handläggare.E-post_ENK">|MSC_Arende.Handlaggare.E-post_ENK|</DATAFIELD>
        <DATAFIELD xml:space="preserve" wordcustomcontrolname="MSC_Ärende.Handläggare.Fax_ENK">|MSC_Arende.Handlaggare.Fax_ENK|</DATAFIELD>
        <DATAFIELD xml:space="preserve" wordcustomcontrolname="MSC_Ärende.Handläggare.Namn_ENK">|MSC_Arende.Handlaggare.Namn_ENK|</DATAFIELD>
        <DATAFIELD xml:space="preserve" wordcustomcontrolname="MSC_Ärende.Handläggare.Postnummer_och_Ort_ENK">|MSC_Arende.Handlaggare.Postnummer_Ort_ENK|</DATAFIELD>
        <DATAFIELD xml:space="preserve" wordcustomcontrolname="MSC_Ärende.Handläggare.Telefon_ENK">|MSC_Arende.Handlaggare.Telefon_ENK|</DATAFIELD>
        <DATAFIELD xml:space="preserve" wordcustomcontrolname="MSC_Ärende.Handläggare.Titel_ENK">|MSC_Arende.Handlaggare.Titel_ENK|</DATAFIELD>
        <DATAFIELD xml:space="preserve" wordcustomcontrolname="MSC_Ärende.Ärendemening_ENK">|MSC_Arende.Arendemening_ENK|</DATAFIELD>
        <DATAFIELD xml:space="preserve" wordcustomcontrolname="MSC_Ärende.Motpart_eller_Handling.Mottagare_ENK">|MSC_Arende.Motpart_eller_Handling.Mottagare_ENK|</DATAFIELD>
        <DATAFIELD xml:space="preserve" wordcustomcontrolname="MSC_Tjänsteskrivelse.Underskrift_Vänster_ENK">|MSC_Tjansteskrivelse.Underskrift_Vanster_ENK|</DATAFIELD>
        <DATAFIELD xml:space="preserve" wordcustomcontrolname="MSC_Tjänsteskrivelse.Underskrift_Höger_ENK">|MSC_Tjansteskrivelse.Underskrift_Hoger_ENK|</DATAFIELD>
        <DATAFIELD xml:space="preserve" wordcustomcontrolname="MSC_Ärende.Handläggare.Postadress_ENK">|MSC_Arende.Handlaggare.Postadress_ENK|</DATAFIELD>
      </DATANODES>
    </DOCX_DATA>
  </TOINSERTINDOCXFILE>
  <TOEXTRACTFROMDOCXFILE>
    <DOCX_DATA>
      <DATAINFO>
        <FORMREF>
        </FORMREF>
        <WORKDOCUMENTREF>
        </WORKDOCUMENTREF>
        <DIARYREF>
        </DIARYREF>
        <LOGIN_USERID>
        </LOGIN_USERID>
        <LOGIN_PASSWORD>
        </LOGIN_PASSWORD>
        <W3D3_SYSTEM_ID>
        </W3D3_SYSTEM_ID>
        <W3D3_ROOTPATH>
        </W3D3_ROOTPATH>
        <SYSTEM>
        </SYSTEM>
        <BOARDREF>
        </BOARDREF>
      </DATAINFO>
      <DATANODES>
        <DATAFIELD wordcustomcontrolname="MSC_Tjänsteskrivelse.Förslag_till_beslut_ENK">Mötesparagraf.Förslag till beslut</DATAFIELD>
        <DATAFIELD wordcustomcontrolname="MSC_Tjänsteskrivelse.Beskrivning_av_ärendet_ENK">Mötesparagraf.Beskrivning av ärendet</DATAFIELD>
        <DATAFIELD wordcustomcontrolname="MSC_Tjänsteskrivelse.Förvaltningens_bedömning_ENK">Mötesparagraf.Förvaltningens bedömning</DATAFIELD>
        <DATAFIELD wordcustomcontrolname="MSC_Tjänsteskrivelse.Kopia_till_ENK">Mötesparagraf.Kopia till</DATAFIELD>
      </DATANODES>
    </DOCX_DATA>
  </TOEXTRACTFROMDOCXFILE>
</DOCX_SETTINGS>
</file>

<file path=customXml/item3.xml><?xml version="1.0" encoding="utf-8"?>
<b:Sources xmlns:b="http://schemas.openxmlformats.org/officeDocument/2006/bibliography" xmlns="http://schemas.openxmlformats.org/officeDocument/2006/bibliography" SelectedStyle="\APASixthEditionOfficeOnline.xsl" StyleName="APA" Version="6">
</b:Sources>
</file>

<file path=customXml/itemProps1.xml><?xml version="1.0" encoding="utf-8"?>
<ds:datastoreItem xmlns:ds="http://schemas.openxmlformats.org/officeDocument/2006/customXml" ds:itemID="{BA9F8227-28C2-486E-82E8-E54F55E5C8CB}">
  <ds:schemaRefs>
    <ds:schemaRef ds:uri="LPXML"/>
  </ds:schemaRefs>
</ds:datastoreItem>
</file>

<file path=customXml/itemProps2.xml><?xml version="1.0" encoding="utf-8"?>
<ds:datastoreItem xmlns:ds="http://schemas.openxmlformats.org/officeDocument/2006/customXml" ds:itemID="{0CF1DC4D-417A-4CC1-9405-B1F47890CE39}">
  <ds:schemaRefs>
    <ds:schemaRef ds:uri="http://tempuri.org/"/>
  </ds:schemaRefs>
</ds:datastoreItem>
</file>

<file path=customXml/itemProps3.xml><?xml version="1.0" encoding="utf-8"?>
<ds:datastoreItem xmlns:ds="http://schemas.openxmlformats.org/officeDocument/2006/customXml" ds:itemID="{50CE0A94-E2D5-4B15-A4FE-EFB4FBEC4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530</Words>
  <Characters>2814</Characters>
  <Application>Microsoft Office Word</Application>
  <DocSecurity>0</DocSecurity>
  <Lines>23</Lines>
  <Paragraphs>6</Paragraphs>
  <ScaleCrop>false</ScaleCrop>
  <HeadingPairs>
    <vt:vector size="2" baseType="variant">
      <vt:variant>
        <vt:lpstr>Rubrik</vt:lpstr>
      </vt:variant>
      <vt:variant>
        <vt:i4>1</vt:i4>
      </vt:variant>
    </vt:vector>
  </HeadingPairs>
  <TitlesOfParts>
    <vt:vector size="1" baseType="lpstr">
      <vt:lpstr>Protokollsutdrag</vt:lpstr>
    </vt:vector>
  </TitlesOfParts>
  <Company>Enköpings kommun</Company>
  <LinksUpToDate>false</LinksUpToDate>
  <CharactersWithSpaces>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Protokollsutdrag</dc:title>
  <dc:subject/>
  <dc:creator/>
  <cp:keywords/>
  <dc:description>MSC, v2.0, 2018-02-09</dc:description>
  <cp:lastModifiedBy>Johanna Sköld</cp:lastModifiedBy>
  <cp:revision>8</cp:revision>
  <cp:lastPrinted>2016-10-21T10:57:00Z</cp:lastPrinted>
  <dcterms:created xsi:type="dcterms:W3CDTF">2018-02-09T07:25:00Z</dcterms:created>
  <dcterms:modified xsi:type="dcterms:W3CDTF">2021-09-29T08:34:00Z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
    <vt:lpwstr>Brev</vt:lpwstr>
  </property>
</Properties>
</file>